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428597" w14:textId="7FE79432" w:rsidR="0053150C" w:rsidRPr="002C7ECB" w:rsidRDefault="0053150C" w:rsidP="0053150C">
      <w:pPr>
        <w:ind w:right="1126"/>
        <w:rPr>
          <w:rFonts w:cs="Arial"/>
          <w:b/>
          <w:sz w:val="28"/>
          <w:szCs w:val="28"/>
          <w:lang w:val="en-US"/>
        </w:rPr>
      </w:pPr>
      <w:r w:rsidRPr="002C7ECB">
        <w:rPr>
          <w:rFonts w:cs="Arial"/>
          <w:b/>
          <w:sz w:val="28"/>
          <w:szCs w:val="28"/>
          <w:lang w:val="en-US"/>
        </w:rPr>
        <w:t xml:space="preserve">OmniStore </w:t>
      </w:r>
      <w:r w:rsidR="00117960" w:rsidRPr="002C7ECB">
        <w:rPr>
          <w:rFonts w:cs="Arial"/>
          <w:b/>
          <w:sz w:val="28"/>
          <w:szCs w:val="28"/>
          <w:lang w:val="en-US"/>
        </w:rPr>
        <w:t>T</w:t>
      </w:r>
      <w:r w:rsidRPr="002C7ECB">
        <w:rPr>
          <w:rFonts w:cs="Arial"/>
          <w:b/>
          <w:sz w:val="28"/>
          <w:szCs w:val="28"/>
          <w:lang w:val="en-US"/>
        </w:rPr>
        <w:t xml:space="preserve">urns </w:t>
      </w:r>
      <w:r w:rsidR="00117960" w:rsidRPr="002C7ECB">
        <w:rPr>
          <w:rFonts w:cs="Arial"/>
          <w:b/>
          <w:sz w:val="28"/>
          <w:szCs w:val="28"/>
          <w:lang w:val="en-US"/>
        </w:rPr>
        <w:t>G</w:t>
      </w:r>
      <w:r w:rsidRPr="002C7ECB">
        <w:rPr>
          <w:rFonts w:cs="Arial"/>
          <w:b/>
          <w:sz w:val="28"/>
          <w:szCs w:val="28"/>
          <w:lang w:val="en-US"/>
        </w:rPr>
        <w:t xml:space="preserve">rocery </w:t>
      </w:r>
      <w:r w:rsidR="00117960" w:rsidRPr="002C7ECB">
        <w:rPr>
          <w:rFonts w:cs="Arial"/>
          <w:b/>
          <w:sz w:val="28"/>
          <w:szCs w:val="28"/>
          <w:lang w:val="en-US"/>
        </w:rPr>
        <w:t>S</w:t>
      </w:r>
      <w:r w:rsidRPr="002C7ECB">
        <w:rPr>
          <w:rFonts w:cs="Arial"/>
          <w:b/>
          <w:sz w:val="28"/>
          <w:szCs w:val="28"/>
          <w:lang w:val="en-US"/>
        </w:rPr>
        <w:t>tore</w:t>
      </w:r>
      <w:r w:rsidR="002323A5" w:rsidRPr="002C7ECB">
        <w:rPr>
          <w:rFonts w:cs="Arial"/>
          <w:b/>
          <w:sz w:val="28"/>
          <w:szCs w:val="28"/>
          <w:lang w:val="en-US"/>
        </w:rPr>
        <w:t>s</w:t>
      </w:r>
      <w:r w:rsidRPr="002C7ECB">
        <w:rPr>
          <w:rFonts w:cs="Arial"/>
          <w:b/>
          <w:sz w:val="28"/>
          <w:szCs w:val="28"/>
          <w:lang w:val="en-US"/>
        </w:rPr>
        <w:t xml:space="preserve"> into </w:t>
      </w:r>
      <w:r w:rsidR="00117960" w:rsidRPr="002C7ECB">
        <w:rPr>
          <w:rFonts w:cs="Arial"/>
          <w:b/>
          <w:sz w:val="28"/>
          <w:szCs w:val="28"/>
          <w:lang w:val="en-US"/>
        </w:rPr>
        <w:t>S</w:t>
      </w:r>
      <w:r w:rsidRPr="002C7ECB">
        <w:rPr>
          <w:rFonts w:cs="Arial"/>
          <w:b/>
          <w:sz w:val="28"/>
          <w:szCs w:val="28"/>
          <w:lang w:val="en-US"/>
        </w:rPr>
        <w:t xml:space="preserve">mall </w:t>
      </w:r>
      <w:r w:rsidR="00117960" w:rsidRPr="002C7ECB">
        <w:rPr>
          <w:rFonts w:cs="Arial"/>
          <w:b/>
          <w:sz w:val="28"/>
          <w:szCs w:val="28"/>
          <w:lang w:val="en-US"/>
        </w:rPr>
        <w:t>F</w:t>
      </w:r>
      <w:r w:rsidRPr="002C7ECB">
        <w:rPr>
          <w:rFonts w:cs="Arial"/>
          <w:b/>
          <w:sz w:val="28"/>
          <w:szCs w:val="28"/>
          <w:lang w:val="en-US"/>
        </w:rPr>
        <w:t xml:space="preserve">ulfillment </w:t>
      </w:r>
      <w:r w:rsidR="00117960" w:rsidRPr="002C7ECB">
        <w:rPr>
          <w:rFonts w:cs="Arial"/>
          <w:b/>
          <w:sz w:val="28"/>
          <w:szCs w:val="28"/>
          <w:lang w:val="en-US"/>
        </w:rPr>
        <w:t>C</w:t>
      </w:r>
      <w:r w:rsidRPr="002C7ECB">
        <w:rPr>
          <w:rFonts w:cs="Arial"/>
          <w:b/>
          <w:sz w:val="28"/>
          <w:szCs w:val="28"/>
          <w:lang w:val="en-US"/>
        </w:rPr>
        <w:t>enter</w:t>
      </w:r>
      <w:r w:rsidR="00117960" w:rsidRPr="002C7ECB">
        <w:rPr>
          <w:rFonts w:cs="Arial"/>
          <w:b/>
          <w:sz w:val="28"/>
          <w:szCs w:val="28"/>
          <w:lang w:val="en-US"/>
        </w:rPr>
        <w:t>s</w:t>
      </w:r>
    </w:p>
    <w:p w14:paraId="7F0BE0F8" w14:textId="77777777" w:rsidR="0053150C" w:rsidRPr="002C7ECB" w:rsidRDefault="0053150C" w:rsidP="0053150C">
      <w:pPr>
        <w:ind w:right="1126"/>
        <w:rPr>
          <w:rFonts w:cs="Arial"/>
          <w:b/>
          <w:szCs w:val="20"/>
          <w:lang w:val="en-US"/>
        </w:rPr>
      </w:pPr>
    </w:p>
    <w:p w14:paraId="05C2989C" w14:textId="631C005A" w:rsidR="0053150C" w:rsidRPr="002C7ECB" w:rsidRDefault="002323A5" w:rsidP="00117960">
      <w:pPr>
        <w:pStyle w:val="Listenabsatz"/>
        <w:numPr>
          <w:ilvl w:val="0"/>
          <w:numId w:val="28"/>
        </w:numPr>
        <w:ind w:right="1126"/>
        <w:rPr>
          <w:rFonts w:cs="Arial"/>
          <w:b/>
          <w:sz w:val="24"/>
          <w:szCs w:val="24"/>
          <w:lang w:val="en-US"/>
        </w:rPr>
      </w:pPr>
      <w:r w:rsidRPr="002C7ECB">
        <w:rPr>
          <w:rFonts w:cs="Arial"/>
          <w:b/>
          <w:sz w:val="24"/>
          <w:szCs w:val="24"/>
          <w:lang w:val="en-US"/>
        </w:rPr>
        <w:t>Together w</w:t>
      </w:r>
      <w:r w:rsidR="0053150C" w:rsidRPr="002C7ECB">
        <w:rPr>
          <w:rFonts w:cs="Arial"/>
          <w:b/>
          <w:sz w:val="24"/>
          <w:szCs w:val="24"/>
          <w:lang w:val="en-US"/>
        </w:rPr>
        <w:t>ith '</w:t>
      </w:r>
      <w:r w:rsidR="00D2181E">
        <w:rPr>
          <w:rFonts w:cs="Arial"/>
          <w:b/>
          <w:sz w:val="24"/>
          <w:szCs w:val="24"/>
          <w:lang w:val="en-US"/>
        </w:rPr>
        <w:t>u</w:t>
      </w:r>
      <w:r w:rsidR="0053150C" w:rsidRPr="002C7ECB">
        <w:rPr>
          <w:rFonts w:cs="Arial"/>
          <w:b/>
          <w:sz w:val="24"/>
          <w:szCs w:val="24"/>
          <w:lang w:val="en-US"/>
        </w:rPr>
        <w:t xml:space="preserve">mdasch The Store Makers', intralogistics specialist TGW has developed an innovative </w:t>
      </w:r>
      <w:r w:rsidR="00470FDD" w:rsidRPr="002C7ECB">
        <w:rPr>
          <w:rFonts w:cs="Arial"/>
          <w:b/>
          <w:sz w:val="24"/>
          <w:szCs w:val="24"/>
          <w:lang w:val="en-US"/>
        </w:rPr>
        <w:t xml:space="preserve">retail </w:t>
      </w:r>
      <w:r w:rsidR="002E74A2">
        <w:rPr>
          <w:rFonts w:cs="Arial"/>
          <w:b/>
          <w:sz w:val="24"/>
          <w:szCs w:val="24"/>
          <w:lang w:val="en-US"/>
        </w:rPr>
        <w:t>store logistics concept</w:t>
      </w:r>
    </w:p>
    <w:p w14:paraId="15655EBC" w14:textId="07F4B407" w:rsidR="0053150C" w:rsidRPr="002C7ECB" w:rsidRDefault="0053150C" w:rsidP="002323A5">
      <w:pPr>
        <w:pStyle w:val="Listenabsatz"/>
        <w:numPr>
          <w:ilvl w:val="0"/>
          <w:numId w:val="28"/>
        </w:numPr>
        <w:ind w:right="1126"/>
        <w:rPr>
          <w:rFonts w:cs="Arial"/>
          <w:b/>
          <w:sz w:val="24"/>
          <w:szCs w:val="24"/>
          <w:lang w:val="en-US"/>
        </w:rPr>
      </w:pPr>
      <w:r w:rsidRPr="002C7ECB">
        <w:rPr>
          <w:rFonts w:cs="Arial"/>
          <w:b/>
          <w:i/>
          <w:sz w:val="24"/>
          <w:szCs w:val="24"/>
          <w:lang w:val="en-US"/>
        </w:rPr>
        <w:t xml:space="preserve">OmniStore </w:t>
      </w:r>
      <w:r w:rsidRPr="002C7ECB">
        <w:rPr>
          <w:rFonts w:cs="Arial"/>
          <w:b/>
          <w:sz w:val="24"/>
          <w:szCs w:val="24"/>
          <w:lang w:val="en-US"/>
        </w:rPr>
        <w:t>combines the advantages of online</w:t>
      </w:r>
      <w:r w:rsidR="002E74A2">
        <w:rPr>
          <w:rFonts w:cs="Arial"/>
          <w:b/>
          <w:sz w:val="24"/>
          <w:szCs w:val="24"/>
          <w:lang w:val="en-US"/>
        </w:rPr>
        <w:t xml:space="preserve"> shopping and </w:t>
      </w:r>
      <w:r w:rsidR="008E323D">
        <w:rPr>
          <w:rFonts w:cs="Arial"/>
          <w:b/>
          <w:sz w:val="24"/>
          <w:szCs w:val="24"/>
          <w:lang w:val="en-US"/>
        </w:rPr>
        <w:t>traditional</w:t>
      </w:r>
      <w:r w:rsidR="002E74A2">
        <w:rPr>
          <w:rFonts w:cs="Arial"/>
          <w:b/>
          <w:sz w:val="24"/>
          <w:szCs w:val="24"/>
          <w:lang w:val="en-US"/>
        </w:rPr>
        <w:t xml:space="preserve"> retail</w:t>
      </w:r>
    </w:p>
    <w:p w14:paraId="6CEFFF67" w14:textId="1BD3C1A5" w:rsidR="0053150C" w:rsidRPr="002C7ECB" w:rsidRDefault="0053150C" w:rsidP="002323A5">
      <w:pPr>
        <w:pStyle w:val="Listenabsatz"/>
        <w:numPr>
          <w:ilvl w:val="0"/>
          <w:numId w:val="28"/>
        </w:numPr>
        <w:ind w:right="1126"/>
        <w:rPr>
          <w:rFonts w:cs="Arial"/>
          <w:b/>
          <w:sz w:val="24"/>
          <w:szCs w:val="24"/>
          <w:lang w:val="en-US"/>
        </w:rPr>
      </w:pPr>
      <w:r w:rsidRPr="002C7ECB">
        <w:rPr>
          <w:rFonts w:cs="Arial"/>
          <w:b/>
          <w:sz w:val="24"/>
          <w:szCs w:val="24"/>
          <w:lang w:val="en-US"/>
        </w:rPr>
        <w:t xml:space="preserve">Premiere of </w:t>
      </w:r>
      <w:r w:rsidRPr="002C7ECB">
        <w:rPr>
          <w:rFonts w:cs="Arial"/>
          <w:b/>
          <w:i/>
          <w:sz w:val="24"/>
          <w:szCs w:val="24"/>
          <w:lang w:val="en-US"/>
        </w:rPr>
        <w:t xml:space="preserve">OmniStore </w:t>
      </w:r>
      <w:r w:rsidR="008B7D92" w:rsidRPr="002C7ECB">
        <w:rPr>
          <w:rFonts w:cs="Arial"/>
          <w:b/>
          <w:sz w:val="24"/>
          <w:szCs w:val="24"/>
          <w:lang w:val="en-US"/>
        </w:rPr>
        <w:t xml:space="preserve">for </w:t>
      </w:r>
      <w:r w:rsidRPr="002C7ECB">
        <w:rPr>
          <w:rFonts w:cs="Arial"/>
          <w:b/>
          <w:sz w:val="24"/>
          <w:szCs w:val="24"/>
          <w:lang w:val="en-US"/>
        </w:rPr>
        <w:t>a broad specialist audience</w:t>
      </w:r>
    </w:p>
    <w:p w14:paraId="4E25F998" w14:textId="77777777" w:rsidR="0053150C" w:rsidRPr="00050934" w:rsidRDefault="0053150C" w:rsidP="002E74A2">
      <w:pPr>
        <w:ind w:right="1126"/>
        <w:jc w:val="both"/>
        <w:rPr>
          <w:rFonts w:cs="Arial"/>
          <w:b/>
          <w:szCs w:val="20"/>
          <w:lang w:val="en-US"/>
        </w:rPr>
      </w:pPr>
    </w:p>
    <w:p w14:paraId="21E51AB5" w14:textId="5BEFB74D" w:rsidR="0053150C" w:rsidRPr="00050934" w:rsidRDefault="002323A5" w:rsidP="002E74A2">
      <w:pPr>
        <w:ind w:right="1126"/>
        <w:jc w:val="both"/>
        <w:rPr>
          <w:rFonts w:cs="Arial"/>
          <w:b/>
          <w:szCs w:val="20"/>
          <w:lang w:val="en-US"/>
        </w:rPr>
      </w:pPr>
      <w:r w:rsidRPr="00050934">
        <w:rPr>
          <w:rFonts w:cs="Arial"/>
          <w:b/>
          <w:szCs w:val="20"/>
          <w:lang w:val="en-US"/>
        </w:rPr>
        <w:t>I</w:t>
      </w:r>
      <w:r w:rsidR="0053150C" w:rsidRPr="00050934">
        <w:rPr>
          <w:rFonts w:cs="Arial"/>
          <w:b/>
          <w:szCs w:val="20"/>
          <w:lang w:val="en-US"/>
        </w:rPr>
        <w:t>ntralogistics specialist TGW and the shop</w:t>
      </w:r>
      <w:r w:rsidRPr="00050934">
        <w:rPr>
          <w:rFonts w:cs="Arial"/>
          <w:b/>
          <w:szCs w:val="20"/>
          <w:lang w:val="en-US"/>
        </w:rPr>
        <w:t>-</w:t>
      </w:r>
      <w:r w:rsidR="0053150C" w:rsidRPr="00050934">
        <w:rPr>
          <w:rFonts w:cs="Arial"/>
          <w:b/>
          <w:szCs w:val="20"/>
          <w:lang w:val="en-US"/>
        </w:rPr>
        <w:t>fitting professionals from '</w:t>
      </w:r>
      <w:r w:rsidR="00D2181E">
        <w:rPr>
          <w:rFonts w:cs="Arial"/>
          <w:b/>
          <w:szCs w:val="20"/>
          <w:lang w:val="en-US"/>
        </w:rPr>
        <w:t>u</w:t>
      </w:r>
      <w:r w:rsidR="0053150C" w:rsidRPr="00050934">
        <w:rPr>
          <w:rFonts w:cs="Arial"/>
          <w:b/>
          <w:szCs w:val="20"/>
          <w:lang w:val="en-US"/>
        </w:rPr>
        <w:t xml:space="preserve">mdasch The Store Makers' have developed an innovative </w:t>
      </w:r>
      <w:r w:rsidR="007A4D4C">
        <w:rPr>
          <w:rFonts w:cs="Arial"/>
          <w:b/>
          <w:szCs w:val="20"/>
          <w:lang w:val="en-US"/>
        </w:rPr>
        <w:t>store</w:t>
      </w:r>
      <w:r w:rsidR="0053150C" w:rsidRPr="00050934">
        <w:rPr>
          <w:rFonts w:cs="Arial"/>
          <w:b/>
          <w:szCs w:val="20"/>
          <w:lang w:val="en-US"/>
        </w:rPr>
        <w:t xml:space="preserve"> and logistics concept fo</w:t>
      </w:r>
      <w:r w:rsidRPr="00050934">
        <w:rPr>
          <w:rFonts w:cs="Arial"/>
          <w:b/>
          <w:szCs w:val="20"/>
          <w:lang w:val="en-US"/>
        </w:rPr>
        <w:t>r</w:t>
      </w:r>
      <w:r w:rsidR="0053150C" w:rsidRPr="00050934">
        <w:rPr>
          <w:rFonts w:cs="Arial"/>
          <w:b/>
          <w:szCs w:val="20"/>
          <w:lang w:val="en-US"/>
        </w:rPr>
        <w:t xml:space="preserve"> food retail</w:t>
      </w:r>
      <w:r w:rsidRPr="00050934">
        <w:rPr>
          <w:rFonts w:cs="Arial"/>
          <w:b/>
          <w:szCs w:val="20"/>
          <w:lang w:val="en-US"/>
        </w:rPr>
        <w:t>ing called</w:t>
      </w:r>
      <w:r w:rsidR="0053150C" w:rsidRPr="00050934">
        <w:rPr>
          <w:rFonts w:cs="Arial"/>
          <w:b/>
          <w:szCs w:val="20"/>
          <w:lang w:val="en-US"/>
        </w:rPr>
        <w:t xml:space="preserve"> </w:t>
      </w:r>
      <w:r w:rsidR="0053150C" w:rsidRPr="00050934">
        <w:rPr>
          <w:rFonts w:cs="Arial"/>
          <w:b/>
          <w:i/>
          <w:szCs w:val="20"/>
          <w:lang w:val="en-US"/>
        </w:rPr>
        <w:t>OmniStore</w:t>
      </w:r>
      <w:r w:rsidR="00A72F63" w:rsidRPr="00050934">
        <w:rPr>
          <w:rFonts w:cs="Arial"/>
          <w:b/>
          <w:szCs w:val="20"/>
          <w:lang w:val="en-US"/>
        </w:rPr>
        <w:t xml:space="preserve">, </w:t>
      </w:r>
      <w:r w:rsidR="0053150C" w:rsidRPr="00050934">
        <w:rPr>
          <w:rFonts w:cs="Arial"/>
          <w:b/>
          <w:szCs w:val="20"/>
          <w:lang w:val="en-US"/>
        </w:rPr>
        <w:t>an</w:t>
      </w:r>
      <w:r w:rsidR="00A72F63" w:rsidRPr="00050934">
        <w:rPr>
          <w:rFonts w:cs="Arial"/>
          <w:b/>
          <w:szCs w:val="20"/>
          <w:lang w:val="en-US"/>
        </w:rPr>
        <w:t xml:space="preserve"> o</w:t>
      </w:r>
      <w:r w:rsidR="0053150C" w:rsidRPr="00050934">
        <w:rPr>
          <w:rFonts w:cs="Arial"/>
          <w:b/>
          <w:szCs w:val="20"/>
          <w:lang w:val="en-US"/>
        </w:rPr>
        <w:t xml:space="preserve">mnichannel model that integrates logistics processes. </w:t>
      </w:r>
      <w:r w:rsidR="00A72F63" w:rsidRPr="00050934">
        <w:rPr>
          <w:rFonts w:cs="Arial"/>
          <w:b/>
          <w:i/>
          <w:szCs w:val="20"/>
          <w:lang w:val="en-US"/>
        </w:rPr>
        <w:t>OmniStore</w:t>
      </w:r>
      <w:r w:rsidR="0053150C" w:rsidRPr="00050934">
        <w:rPr>
          <w:rFonts w:cs="Arial"/>
          <w:b/>
          <w:szCs w:val="20"/>
          <w:lang w:val="en-US"/>
        </w:rPr>
        <w:t xml:space="preserve"> combines the strengths of </w:t>
      </w:r>
      <w:r w:rsidR="008E323D">
        <w:rPr>
          <w:rFonts w:cs="Arial"/>
          <w:b/>
          <w:szCs w:val="20"/>
          <w:lang w:val="en-US"/>
        </w:rPr>
        <w:t>traditional</w:t>
      </w:r>
      <w:r w:rsidR="0053150C" w:rsidRPr="00050934">
        <w:rPr>
          <w:rFonts w:cs="Arial"/>
          <w:b/>
          <w:szCs w:val="20"/>
          <w:lang w:val="en-US"/>
        </w:rPr>
        <w:t xml:space="preserve"> retail with the </w:t>
      </w:r>
      <w:r w:rsidR="00A72F63" w:rsidRPr="00050934">
        <w:rPr>
          <w:rFonts w:cs="Arial"/>
          <w:b/>
          <w:szCs w:val="20"/>
          <w:lang w:val="en-US"/>
        </w:rPr>
        <w:t>benefits</w:t>
      </w:r>
      <w:r w:rsidR="0053150C" w:rsidRPr="00050934">
        <w:rPr>
          <w:rFonts w:cs="Arial"/>
          <w:b/>
          <w:szCs w:val="20"/>
          <w:lang w:val="en-US"/>
        </w:rPr>
        <w:t xml:space="preserve"> of e-commerce</w:t>
      </w:r>
      <w:r w:rsidR="00A72F63" w:rsidRPr="00050934">
        <w:rPr>
          <w:rFonts w:cs="Arial"/>
          <w:b/>
          <w:szCs w:val="20"/>
          <w:lang w:val="en-US"/>
        </w:rPr>
        <w:t xml:space="preserve">, but it does so </w:t>
      </w:r>
      <w:r w:rsidR="00D82704">
        <w:rPr>
          <w:rFonts w:cs="Arial"/>
          <w:b/>
          <w:szCs w:val="20"/>
          <w:lang w:val="en-US"/>
        </w:rPr>
        <w:t>at</w:t>
      </w:r>
      <w:r w:rsidR="0053150C" w:rsidRPr="00050934">
        <w:rPr>
          <w:rFonts w:cs="Arial"/>
          <w:b/>
          <w:szCs w:val="20"/>
          <w:lang w:val="en-US"/>
        </w:rPr>
        <w:t xml:space="preserve"> </w:t>
      </w:r>
      <w:r w:rsidR="008B7D92">
        <w:rPr>
          <w:rFonts w:cs="Arial"/>
          <w:b/>
          <w:szCs w:val="20"/>
          <w:lang w:val="en-US"/>
        </w:rPr>
        <w:t xml:space="preserve">local </w:t>
      </w:r>
      <w:r w:rsidR="00A72F63" w:rsidRPr="00050934">
        <w:rPr>
          <w:rFonts w:cs="Arial"/>
          <w:b/>
          <w:szCs w:val="20"/>
          <w:lang w:val="en-US"/>
        </w:rPr>
        <w:t>grocery stores</w:t>
      </w:r>
      <w:r w:rsidR="0053150C" w:rsidRPr="00050934">
        <w:rPr>
          <w:rFonts w:cs="Arial"/>
          <w:b/>
          <w:szCs w:val="20"/>
          <w:lang w:val="en-US"/>
        </w:rPr>
        <w:t xml:space="preserve">. At </w:t>
      </w:r>
      <w:r w:rsidR="00D82704">
        <w:rPr>
          <w:rFonts w:cs="Arial"/>
          <w:b/>
          <w:szCs w:val="20"/>
          <w:lang w:val="en-US"/>
        </w:rPr>
        <w:t>a</w:t>
      </w:r>
      <w:r w:rsidR="0053150C" w:rsidRPr="00050934">
        <w:rPr>
          <w:rFonts w:cs="Arial"/>
          <w:b/>
          <w:szCs w:val="20"/>
          <w:lang w:val="en-US"/>
        </w:rPr>
        <w:t xml:space="preserve"> trade forum </w:t>
      </w:r>
      <w:r w:rsidR="008B7D92">
        <w:rPr>
          <w:rFonts w:cs="Arial"/>
          <w:b/>
          <w:szCs w:val="20"/>
          <w:lang w:val="en-US"/>
        </w:rPr>
        <w:t>organized by</w:t>
      </w:r>
      <w:r w:rsidR="0053150C" w:rsidRPr="00050934">
        <w:rPr>
          <w:rFonts w:cs="Arial"/>
          <w:b/>
          <w:szCs w:val="20"/>
          <w:lang w:val="en-US"/>
        </w:rPr>
        <w:t xml:space="preserve"> CASH trade magazine in Fuschl, Austria (24 to 26 April 2019), </w:t>
      </w:r>
      <w:r w:rsidR="0053150C" w:rsidRPr="00050934">
        <w:rPr>
          <w:rFonts w:cs="Arial"/>
          <w:b/>
          <w:i/>
          <w:szCs w:val="20"/>
          <w:lang w:val="en-US"/>
        </w:rPr>
        <w:t xml:space="preserve">OmniStore </w:t>
      </w:r>
      <w:r w:rsidR="0053150C" w:rsidRPr="00050934">
        <w:rPr>
          <w:rFonts w:cs="Arial"/>
          <w:b/>
          <w:szCs w:val="20"/>
          <w:lang w:val="en-US"/>
        </w:rPr>
        <w:t xml:space="preserve">was </w:t>
      </w:r>
      <w:r w:rsidR="00D82704">
        <w:rPr>
          <w:rFonts w:cs="Arial"/>
          <w:b/>
          <w:szCs w:val="20"/>
          <w:lang w:val="en-US"/>
        </w:rPr>
        <w:t>introduced</w:t>
      </w:r>
      <w:r w:rsidR="0053150C" w:rsidRPr="00050934">
        <w:rPr>
          <w:rFonts w:cs="Arial"/>
          <w:b/>
          <w:szCs w:val="20"/>
          <w:lang w:val="en-US"/>
        </w:rPr>
        <w:t xml:space="preserve"> to a large specialist audience for the first time </w:t>
      </w:r>
      <w:r w:rsidR="00D82704">
        <w:rPr>
          <w:rFonts w:cs="Arial"/>
          <w:b/>
          <w:szCs w:val="20"/>
          <w:lang w:val="en-US"/>
        </w:rPr>
        <w:t>where it was</w:t>
      </w:r>
      <w:r w:rsidR="008B7D92">
        <w:rPr>
          <w:rFonts w:cs="Arial"/>
          <w:b/>
          <w:szCs w:val="20"/>
          <w:lang w:val="en-US"/>
        </w:rPr>
        <w:t xml:space="preserve"> met with great approval</w:t>
      </w:r>
      <w:r w:rsidR="0053150C" w:rsidRPr="00050934">
        <w:rPr>
          <w:rFonts w:cs="Arial"/>
          <w:b/>
          <w:szCs w:val="20"/>
          <w:lang w:val="en-US"/>
        </w:rPr>
        <w:t>.</w:t>
      </w:r>
    </w:p>
    <w:p w14:paraId="6D3E471A" w14:textId="77777777" w:rsidR="0053150C" w:rsidRPr="00050934" w:rsidRDefault="0053150C" w:rsidP="002E74A2">
      <w:pPr>
        <w:ind w:right="1126"/>
        <w:jc w:val="both"/>
        <w:rPr>
          <w:rFonts w:cs="Arial"/>
          <w:b/>
          <w:szCs w:val="20"/>
          <w:lang w:val="en-US"/>
        </w:rPr>
      </w:pPr>
    </w:p>
    <w:p w14:paraId="093A96E0" w14:textId="022893C7" w:rsidR="0053150C" w:rsidRPr="00050934" w:rsidRDefault="0053150C" w:rsidP="002E74A2">
      <w:pPr>
        <w:ind w:right="1126"/>
        <w:jc w:val="both"/>
        <w:rPr>
          <w:rFonts w:cs="Arial"/>
          <w:szCs w:val="20"/>
          <w:lang w:val="en-US"/>
        </w:rPr>
      </w:pPr>
      <w:r w:rsidRPr="00050934">
        <w:rPr>
          <w:rFonts w:cs="Arial"/>
          <w:szCs w:val="20"/>
          <w:lang w:val="en-US"/>
        </w:rPr>
        <w:t xml:space="preserve">The supply chain </w:t>
      </w:r>
      <w:r w:rsidR="00894412" w:rsidRPr="00050934">
        <w:rPr>
          <w:rFonts w:cs="Arial"/>
          <w:szCs w:val="20"/>
          <w:lang w:val="en-US"/>
        </w:rPr>
        <w:t xml:space="preserve">in food retailing </w:t>
      </w:r>
      <w:r w:rsidRPr="00050934">
        <w:rPr>
          <w:rFonts w:cs="Arial"/>
          <w:szCs w:val="20"/>
          <w:lang w:val="en-US"/>
        </w:rPr>
        <w:t xml:space="preserve">has </w:t>
      </w:r>
      <w:r w:rsidR="00894412" w:rsidRPr="00050934">
        <w:rPr>
          <w:rFonts w:cs="Arial"/>
          <w:szCs w:val="20"/>
          <w:lang w:val="en-US"/>
        </w:rPr>
        <w:t xml:space="preserve">consistently </w:t>
      </w:r>
      <w:r w:rsidRPr="00050934">
        <w:rPr>
          <w:rFonts w:cs="Arial"/>
          <w:szCs w:val="20"/>
          <w:lang w:val="en-US"/>
        </w:rPr>
        <w:t xml:space="preserve">been optimized </w:t>
      </w:r>
      <w:r w:rsidR="00894412" w:rsidRPr="00050934">
        <w:rPr>
          <w:rFonts w:cs="Arial"/>
          <w:szCs w:val="20"/>
          <w:lang w:val="en-US"/>
        </w:rPr>
        <w:t>over</w:t>
      </w:r>
      <w:r w:rsidRPr="00050934">
        <w:rPr>
          <w:rFonts w:cs="Arial"/>
          <w:szCs w:val="20"/>
          <w:lang w:val="en-US"/>
        </w:rPr>
        <w:t xml:space="preserve"> decades to</w:t>
      </w:r>
      <w:r w:rsidR="00894412" w:rsidRPr="00050934">
        <w:rPr>
          <w:rFonts w:cs="Arial"/>
          <w:szCs w:val="20"/>
          <w:lang w:val="en-US"/>
        </w:rPr>
        <w:t xml:space="preserve"> provide</w:t>
      </w:r>
      <w:r w:rsidRPr="00050934">
        <w:rPr>
          <w:rFonts w:cs="Arial"/>
          <w:szCs w:val="20"/>
          <w:lang w:val="en-US"/>
        </w:rPr>
        <w:t xml:space="preserve"> best possible service at </w:t>
      </w:r>
      <w:r w:rsidR="00D82704">
        <w:rPr>
          <w:rFonts w:cs="Arial"/>
          <w:szCs w:val="20"/>
          <w:lang w:val="en-US"/>
        </w:rPr>
        <w:t>l</w:t>
      </w:r>
      <w:r w:rsidRPr="00050934">
        <w:rPr>
          <w:rFonts w:cs="Arial"/>
          <w:szCs w:val="20"/>
          <w:lang w:val="en-US"/>
        </w:rPr>
        <w:t xml:space="preserve">owest </w:t>
      </w:r>
      <w:r w:rsidR="00D82704">
        <w:rPr>
          <w:rFonts w:cs="Arial"/>
          <w:szCs w:val="20"/>
          <w:lang w:val="en-US"/>
        </w:rPr>
        <w:t xml:space="preserve">possible </w:t>
      </w:r>
      <w:r w:rsidRPr="00050934">
        <w:rPr>
          <w:rFonts w:cs="Arial"/>
          <w:szCs w:val="20"/>
          <w:lang w:val="en-US"/>
        </w:rPr>
        <w:t>cost</w:t>
      </w:r>
      <w:r w:rsidR="00D82704">
        <w:rPr>
          <w:rFonts w:cs="Arial"/>
          <w:szCs w:val="20"/>
          <w:lang w:val="en-US"/>
        </w:rPr>
        <w:t>s</w:t>
      </w:r>
      <w:r w:rsidRPr="00050934">
        <w:rPr>
          <w:rFonts w:cs="Arial"/>
          <w:szCs w:val="20"/>
          <w:lang w:val="en-US"/>
        </w:rPr>
        <w:t xml:space="preserve">. This was </w:t>
      </w:r>
      <w:r w:rsidR="00D82704">
        <w:rPr>
          <w:rFonts w:cs="Arial"/>
          <w:szCs w:val="20"/>
          <w:lang w:val="en-US"/>
        </w:rPr>
        <w:t xml:space="preserve">feasible as long as </w:t>
      </w:r>
      <w:r w:rsidRPr="00050934">
        <w:rPr>
          <w:rFonts w:cs="Arial"/>
          <w:szCs w:val="20"/>
          <w:lang w:val="en-US"/>
        </w:rPr>
        <w:t xml:space="preserve">companies were able to </w:t>
      </w:r>
      <w:r w:rsidR="00703CA8" w:rsidRPr="00050934">
        <w:rPr>
          <w:rFonts w:cs="Arial"/>
          <w:szCs w:val="20"/>
          <w:lang w:val="en-US"/>
        </w:rPr>
        <w:t>fulfill</w:t>
      </w:r>
      <w:r w:rsidRPr="00050934">
        <w:rPr>
          <w:rFonts w:cs="Arial"/>
          <w:szCs w:val="20"/>
          <w:lang w:val="en-US"/>
        </w:rPr>
        <w:t xml:space="preserve"> changing consumer needs with store models that did not fundamentally i</w:t>
      </w:r>
      <w:r w:rsidR="00703CA8" w:rsidRPr="00050934">
        <w:rPr>
          <w:rFonts w:cs="Arial"/>
          <w:szCs w:val="20"/>
          <w:lang w:val="en-US"/>
        </w:rPr>
        <w:t>mpact</w:t>
      </w:r>
      <w:r w:rsidRPr="00050934">
        <w:rPr>
          <w:rFonts w:cs="Arial"/>
          <w:szCs w:val="20"/>
          <w:lang w:val="en-US"/>
        </w:rPr>
        <w:t xml:space="preserve"> the </w:t>
      </w:r>
      <w:r w:rsidR="007D0B1E">
        <w:rPr>
          <w:rFonts w:cs="Arial"/>
          <w:szCs w:val="20"/>
          <w:lang w:val="en-US"/>
        </w:rPr>
        <w:t>material</w:t>
      </w:r>
      <w:r w:rsidRPr="00050934">
        <w:rPr>
          <w:rFonts w:cs="Arial"/>
          <w:szCs w:val="20"/>
          <w:lang w:val="en-US"/>
        </w:rPr>
        <w:t xml:space="preserve"> </w:t>
      </w:r>
      <w:r w:rsidR="007D0B1E">
        <w:rPr>
          <w:rFonts w:cs="Arial"/>
          <w:szCs w:val="20"/>
          <w:lang w:val="en-US"/>
        </w:rPr>
        <w:t>flow</w:t>
      </w:r>
      <w:r w:rsidRPr="00050934">
        <w:rPr>
          <w:rFonts w:cs="Arial"/>
          <w:szCs w:val="20"/>
          <w:lang w:val="en-US"/>
        </w:rPr>
        <w:t>. However, due to</w:t>
      </w:r>
      <w:r w:rsidRPr="00050934">
        <w:rPr>
          <w:rFonts w:cs="Arial"/>
          <w:b/>
          <w:szCs w:val="20"/>
          <w:lang w:val="en-US"/>
        </w:rPr>
        <w:t xml:space="preserve"> </w:t>
      </w:r>
      <w:r w:rsidRPr="00050934">
        <w:rPr>
          <w:rFonts w:cs="Arial"/>
          <w:szCs w:val="20"/>
          <w:lang w:val="en-US"/>
        </w:rPr>
        <w:t xml:space="preserve">the rapid growth of online commerce, this approach is </w:t>
      </w:r>
      <w:r w:rsidR="00703CA8" w:rsidRPr="00050934">
        <w:rPr>
          <w:rFonts w:cs="Arial"/>
          <w:szCs w:val="20"/>
          <w:lang w:val="en-US"/>
        </w:rPr>
        <w:t xml:space="preserve">now </w:t>
      </w:r>
      <w:r w:rsidRPr="00050934">
        <w:rPr>
          <w:rFonts w:cs="Arial"/>
          <w:szCs w:val="20"/>
          <w:lang w:val="en-US"/>
        </w:rPr>
        <w:t xml:space="preserve">increasingly reaching its limits. Selling food via the Internet follows other </w:t>
      </w:r>
      <w:r w:rsidR="00703CA8" w:rsidRPr="00050934">
        <w:rPr>
          <w:rFonts w:cs="Arial"/>
          <w:szCs w:val="20"/>
          <w:lang w:val="en-US"/>
        </w:rPr>
        <w:t>rules</w:t>
      </w:r>
      <w:r w:rsidRPr="00050934">
        <w:rPr>
          <w:rFonts w:cs="Arial"/>
          <w:szCs w:val="20"/>
          <w:lang w:val="en-US"/>
        </w:rPr>
        <w:t xml:space="preserve"> than </w:t>
      </w:r>
      <w:bookmarkStart w:id="0" w:name="_GoBack"/>
      <w:r w:rsidRPr="00050934">
        <w:rPr>
          <w:rFonts w:cs="Arial"/>
          <w:szCs w:val="20"/>
          <w:lang w:val="en-US"/>
        </w:rPr>
        <w:t>station</w:t>
      </w:r>
      <w:bookmarkEnd w:id="0"/>
      <w:r w:rsidRPr="00050934">
        <w:rPr>
          <w:rFonts w:cs="Arial"/>
          <w:szCs w:val="20"/>
          <w:lang w:val="en-US"/>
        </w:rPr>
        <w:t>ary distribution</w:t>
      </w:r>
      <w:r w:rsidR="00703CA8" w:rsidRPr="00050934">
        <w:rPr>
          <w:rFonts w:cs="Arial"/>
          <w:szCs w:val="20"/>
          <w:lang w:val="en-US"/>
        </w:rPr>
        <w:t xml:space="preserve">, </w:t>
      </w:r>
      <w:r w:rsidRPr="00050934">
        <w:rPr>
          <w:rFonts w:cs="Arial"/>
          <w:szCs w:val="20"/>
          <w:lang w:val="en-US"/>
        </w:rPr>
        <w:t>there</w:t>
      </w:r>
      <w:r w:rsidR="00703CA8" w:rsidRPr="00050934">
        <w:rPr>
          <w:rFonts w:cs="Arial"/>
          <w:szCs w:val="20"/>
          <w:lang w:val="en-US"/>
        </w:rPr>
        <w:t>by</w:t>
      </w:r>
      <w:r w:rsidRPr="00050934">
        <w:rPr>
          <w:rFonts w:cs="Arial"/>
          <w:szCs w:val="20"/>
          <w:lang w:val="en-US"/>
        </w:rPr>
        <w:t xml:space="preserve"> plac</w:t>
      </w:r>
      <w:r w:rsidR="00703CA8" w:rsidRPr="00050934">
        <w:rPr>
          <w:rFonts w:cs="Arial"/>
          <w:szCs w:val="20"/>
          <w:lang w:val="en-US"/>
        </w:rPr>
        <w:t>ing</w:t>
      </w:r>
      <w:r w:rsidRPr="00050934">
        <w:rPr>
          <w:rFonts w:cs="Arial"/>
          <w:szCs w:val="20"/>
          <w:lang w:val="en-US"/>
        </w:rPr>
        <w:t xml:space="preserve"> </w:t>
      </w:r>
      <w:r w:rsidR="00D82704">
        <w:rPr>
          <w:rFonts w:cs="Arial"/>
          <w:szCs w:val="20"/>
          <w:lang w:val="en-US"/>
        </w:rPr>
        <w:t xml:space="preserve">new and </w:t>
      </w:r>
      <w:r w:rsidR="00703CA8" w:rsidRPr="00050934">
        <w:rPr>
          <w:rFonts w:cs="Arial"/>
          <w:szCs w:val="20"/>
          <w:lang w:val="en-US"/>
        </w:rPr>
        <w:t xml:space="preserve">different </w:t>
      </w:r>
      <w:r w:rsidRPr="00050934">
        <w:rPr>
          <w:rFonts w:cs="Arial"/>
          <w:szCs w:val="20"/>
          <w:lang w:val="en-US"/>
        </w:rPr>
        <w:t>demands on supply chain</w:t>
      </w:r>
      <w:r w:rsidR="00703CA8" w:rsidRPr="00050934">
        <w:rPr>
          <w:rFonts w:cs="Arial"/>
          <w:szCs w:val="20"/>
          <w:lang w:val="en-US"/>
        </w:rPr>
        <w:t>s</w:t>
      </w:r>
      <w:r w:rsidRPr="00050934">
        <w:rPr>
          <w:rFonts w:cs="Arial"/>
          <w:szCs w:val="20"/>
          <w:lang w:val="en-US"/>
        </w:rPr>
        <w:t>.</w:t>
      </w:r>
    </w:p>
    <w:p w14:paraId="27BACE8B" w14:textId="77777777" w:rsidR="0053150C" w:rsidRPr="00050934" w:rsidRDefault="0053150C" w:rsidP="002E74A2">
      <w:pPr>
        <w:ind w:right="1126"/>
        <w:jc w:val="both"/>
        <w:rPr>
          <w:rFonts w:cs="Arial"/>
          <w:b/>
          <w:szCs w:val="20"/>
          <w:lang w:val="en-US"/>
        </w:rPr>
      </w:pPr>
    </w:p>
    <w:p w14:paraId="449262B1" w14:textId="77777777" w:rsidR="0053150C" w:rsidRPr="00050934" w:rsidRDefault="0053150C" w:rsidP="002E74A2">
      <w:pPr>
        <w:ind w:right="1126"/>
        <w:jc w:val="both"/>
        <w:rPr>
          <w:rFonts w:cs="Arial"/>
          <w:b/>
          <w:szCs w:val="20"/>
          <w:lang w:val="en-US"/>
        </w:rPr>
      </w:pPr>
      <w:r w:rsidRPr="00050934">
        <w:rPr>
          <w:rFonts w:cs="Arial"/>
          <w:b/>
          <w:szCs w:val="20"/>
          <w:lang w:val="en-US"/>
        </w:rPr>
        <w:t>The best of both worlds</w:t>
      </w:r>
    </w:p>
    <w:p w14:paraId="3EE102FB" w14:textId="77777777" w:rsidR="0053150C" w:rsidRPr="00050934" w:rsidRDefault="0053150C" w:rsidP="002E74A2">
      <w:pPr>
        <w:ind w:right="1126"/>
        <w:jc w:val="both"/>
        <w:rPr>
          <w:rFonts w:cs="Arial"/>
          <w:b/>
          <w:szCs w:val="20"/>
          <w:lang w:val="en-US"/>
        </w:rPr>
      </w:pPr>
    </w:p>
    <w:p w14:paraId="593C397D" w14:textId="6E440CC5" w:rsidR="0053150C" w:rsidRPr="00050934" w:rsidRDefault="0053150C" w:rsidP="002E74A2">
      <w:pPr>
        <w:ind w:right="1126"/>
        <w:jc w:val="both"/>
        <w:rPr>
          <w:rFonts w:cs="Arial"/>
          <w:szCs w:val="20"/>
          <w:lang w:val="en-US"/>
        </w:rPr>
      </w:pPr>
      <w:r w:rsidRPr="00050934">
        <w:rPr>
          <w:rFonts w:cs="Arial"/>
          <w:szCs w:val="20"/>
          <w:lang w:val="en-US"/>
        </w:rPr>
        <w:t xml:space="preserve">Families and younger customer groups in particular are increasingly buying food online </w:t>
      </w:r>
      <w:r w:rsidR="00C83107" w:rsidRPr="00050934">
        <w:rPr>
          <w:rFonts w:cs="Arial"/>
          <w:szCs w:val="20"/>
          <w:lang w:val="en-US"/>
        </w:rPr>
        <w:t xml:space="preserve">either from at home </w:t>
      </w:r>
      <w:r w:rsidRPr="00050934">
        <w:rPr>
          <w:rFonts w:cs="Arial"/>
          <w:szCs w:val="20"/>
          <w:lang w:val="en-US"/>
        </w:rPr>
        <w:t xml:space="preserve">or on the </w:t>
      </w:r>
      <w:r w:rsidR="00C83107" w:rsidRPr="00050934">
        <w:rPr>
          <w:rFonts w:cs="Arial"/>
          <w:szCs w:val="20"/>
          <w:lang w:val="en-US"/>
        </w:rPr>
        <w:t>go</w:t>
      </w:r>
      <w:r w:rsidRPr="00050934">
        <w:rPr>
          <w:rFonts w:cs="Arial"/>
          <w:szCs w:val="20"/>
          <w:lang w:val="en-US"/>
        </w:rPr>
        <w:t xml:space="preserve"> via </w:t>
      </w:r>
      <w:r w:rsidR="0080250A">
        <w:rPr>
          <w:rFonts w:cs="Arial"/>
          <w:szCs w:val="20"/>
          <w:lang w:val="en-US"/>
        </w:rPr>
        <w:t xml:space="preserve">their </w:t>
      </w:r>
      <w:r w:rsidRPr="00050934">
        <w:rPr>
          <w:rFonts w:cs="Arial"/>
          <w:szCs w:val="20"/>
          <w:lang w:val="en-US"/>
        </w:rPr>
        <w:t xml:space="preserve">smartphones. </w:t>
      </w:r>
      <w:r w:rsidR="00C83107" w:rsidRPr="00050934">
        <w:rPr>
          <w:rFonts w:cs="Arial"/>
          <w:szCs w:val="20"/>
          <w:lang w:val="en-US"/>
        </w:rPr>
        <w:t>For example</w:t>
      </w:r>
      <w:r w:rsidR="0080250A">
        <w:rPr>
          <w:rFonts w:cs="Arial"/>
          <w:szCs w:val="20"/>
          <w:lang w:val="en-US"/>
        </w:rPr>
        <w:t>,</w:t>
      </w:r>
      <w:r w:rsidR="00C83107" w:rsidRPr="00050934">
        <w:rPr>
          <w:rFonts w:cs="Arial"/>
          <w:szCs w:val="20"/>
          <w:lang w:val="en-US"/>
        </w:rPr>
        <w:t xml:space="preserve"> in </w:t>
      </w:r>
      <w:r w:rsidRPr="00050934">
        <w:rPr>
          <w:rFonts w:cs="Arial"/>
          <w:szCs w:val="20"/>
          <w:lang w:val="en-US"/>
        </w:rPr>
        <w:t xml:space="preserve">Germany </w:t>
      </w:r>
      <w:r w:rsidR="00C83107" w:rsidRPr="00050934">
        <w:rPr>
          <w:rFonts w:cs="Arial"/>
          <w:szCs w:val="20"/>
          <w:lang w:val="en-US"/>
        </w:rPr>
        <w:t>t</w:t>
      </w:r>
      <w:r w:rsidRPr="00050934">
        <w:rPr>
          <w:rFonts w:cs="Arial"/>
          <w:szCs w:val="20"/>
          <w:lang w:val="en-US"/>
        </w:rPr>
        <w:t xml:space="preserve">he increasing </w:t>
      </w:r>
      <w:r w:rsidR="00957E00" w:rsidRPr="00050934">
        <w:rPr>
          <w:rFonts w:cs="Arial"/>
          <w:szCs w:val="20"/>
          <w:lang w:val="en-US"/>
        </w:rPr>
        <w:t xml:space="preserve">market </w:t>
      </w:r>
      <w:r w:rsidRPr="00050934">
        <w:rPr>
          <w:rFonts w:cs="Arial"/>
          <w:szCs w:val="20"/>
          <w:lang w:val="en-US"/>
        </w:rPr>
        <w:t xml:space="preserve">acceptance of the food segment in 2017 brought online retailers sales of 1.13 billion euros, </w:t>
      </w:r>
      <w:r w:rsidR="00957E00" w:rsidRPr="00050934">
        <w:rPr>
          <w:rFonts w:cs="Arial"/>
          <w:szCs w:val="20"/>
          <w:lang w:val="en-US"/>
        </w:rPr>
        <w:t xml:space="preserve">which is </w:t>
      </w:r>
      <w:r w:rsidRPr="00050934">
        <w:rPr>
          <w:rFonts w:cs="Arial"/>
          <w:szCs w:val="20"/>
          <w:lang w:val="en-US"/>
        </w:rPr>
        <w:t>an increase of 21.3 percent over the previous year (2016: 932 million). Th</w:t>
      </w:r>
      <w:r w:rsidR="00844FD0">
        <w:rPr>
          <w:rFonts w:cs="Arial"/>
          <w:szCs w:val="20"/>
          <w:lang w:val="en-US"/>
        </w:rPr>
        <w:t>ese statistics were</w:t>
      </w:r>
      <w:r w:rsidR="0080250A">
        <w:rPr>
          <w:rFonts w:cs="Arial"/>
          <w:szCs w:val="20"/>
          <w:lang w:val="en-US"/>
        </w:rPr>
        <w:t xml:space="preserve"> </w:t>
      </w:r>
      <w:r w:rsidR="00957E00" w:rsidRPr="00050934">
        <w:rPr>
          <w:rFonts w:cs="Arial"/>
          <w:szCs w:val="20"/>
          <w:lang w:val="en-US"/>
        </w:rPr>
        <w:t xml:space="preserve">published by the German </w:t>
      </w:r>
      <w:r w:rsidRPr="00050934">
        <w:rPr>
          <w:rFonts w:cs="Arial"/>
          <w:i/>
          <w:szCs w:val="20"/>
          <w:lang w:val="en-US"/>
        </w:rPr>
        <w:t>Bundesverband E-Commerce und Versandhandel e.V.</w:t>
      </w:r>
      <w:r w:rsidRPr="00050934">
        <w:rPr>
          <w:rFonts w:cs="Arial"/>
          <w:szCs w:val="20"/>
          <w:lang w:val="en-US"/>
        </w:rPr>
        <w:t xml:space="preserve"> (German E-Commerce and Mail Order Association). Many ret</w:t>
      </w:r>
      <w:r w:rsidR="00957E00" w:rsidRPr="00050934">
        <w:rPr>
          <w:rFonts w:cs="Arial"/>
          <w:szCs w:val="20"/>
          <w:lang w:val="en-US"/>
        </w:rPr>
        <w:t>ailers</w:t>
      </w:r>
      <w:r w:rsidRPr="00050934">
        <w:rPr>
          <w:rFonts w:cs="Arial"/>
          <w:szCs w:val="20"/>
          <w:lang w:val="en-US"/>
        </w:rPr>
        <w:t xml:space="preserve"> are therefore investing massively in online and delivery service</w:t>
      </w:r>
      <w:r w:rsidR="00B7000F" w:rsidRPr="00050934">
        <w:rPr>
          <w:rFonts w:cs="Arial"/>
          <w:szCs w:val="20"/>
          <w:lang w:val="en-US"/>
        </w:rPr>
        <w:t>s</w:t>
      </w:r>
      <w:r w:rsidRPr="00050934">
        <w:rPr>
          <w:rFonts w:cs="Arial"/>
          <w:szCs w:val="20"/>
          <w:lang w:val="en-US"/>
        </w:rPr>
        <w:t xml:space="preserve">. However, order picking </w:t>
      </w:r>
      <w:r w:rsidR="00B7000F" w:rsidRPr="00050934">
        <w:rPr>
          <w:rFonts w:cs="Arial"/>
          <w:szCs w:val="20"/>
          <w:lang w:val="en-US"/>
        </w:rPr>
        <w:t xml:space="preserve">for each individual </w:t>
      </w:r>
      <w:r w:rsidRPr="00050934">
        <w:rPr>
          <w:rFonts w:cs="Arial"/>
          <w:szCs w:val="20"/>
          <w:lang w:val="en-US"/>
        </w:rPr>
        <w:t xml:space="preserve">customer and </w:t>
      </w:r>
      <w:r w:rsidR="0080250A">
        <w:rPr>
          <w:rFonts w:cs="Arial"/>
          <w:szCs w:val="20"/>
          <w:lang w:val="en-US"/>
        </w:rPr>
        <w:t>“l</w:t>
      </w:r>
      <w:r w:rsidRPr="00050934">
        <w:rPr>
          <w:rFonts w:cs="Arial"/>
          <w:szCs w:val="20"/>
          <w:lang w:val="en-US"/>
        </w:rPr>
        <w:t>ast mile delivery</w:t>
      </w:r>
      <w:r w:rsidR="0080250A">
        <w:rPr>
          <w:rFonts w:cs="Arial"/>
          <w:szCs w:val="20"/>
          <w:lang w:val="en-US"/>
        </w:rPr>
        <w:t>”</w:t>
      </w:r>
      <w:r w:rsidRPr="00050934">
        <w:rPr>
          <w:rFonts w:cs="Arial"/>
          <w:szCs w:val="20"/>
          <w:lang w:val="en-US"/>
        </w:rPr>
        <w:t xml:space="preserve"> are expensive a</w:t>
      </w:r>
      <w:r w:rsidR="00B7000F" w:rsidRPr="00050934">
        <w:rPr>
          <w:rFonts w:cs="Arial"/>
          <w:szCs w:val="20"/>
          <w:lang w:val="en-US"/>
        </w:rPr>
        <w:t xml:space="preserve">nd </w:t>
      </w:r>
      <w:r w:rsidRPr="00050934">
        <w:rPr>
          <w:rFonts w:cs="Arial"/>
          <w:szCs w:val="20"/>
          <w:lang w:val="en-US"/>
        </w:rPr>
        <w:t>therefore difficult to reali</w:t>
      </w:r>
      <w:r w:rsidR="00B7000F" w:rsidRPr="00050934">
        <w:rPr>
          <w:rFonts w:cs="Arial"/>
          <w:szCs w:val="20"/>
          <w:lang w:val="en-US"/>
        </w:rPr>
        <w:t>z</w:t>
      </w:r>
      <w:r w:rsidRPr="00050934">
        <w:rPr>
          <w:rFonts w:cs="Arial"/>
          <w:szCs w:val="20"/>
          <w:lang w:val="en-US"/>
        </w:rPr>
        <w:t>e profitably. One thing is c</w:t>
      </w:r>
      <w:r w:rsidR="00B7000F" w:rsidRPr="00050934">
        <w:rPr>
          <w:rFonts w:cs="Arial"/>
          <w:szCs w:val="20"/>
          <w:lang w:val="en-US"/>
        </w:rPr>
        <w:t>ertain, though</w:t>
      </w:r>
      <w:r w:rsidRPr="00050934">
        <w:rPr>
          <w:rFonts w:cs="Arial"/>
          <w:szCs w:val="20"/>
          <w:lang w:val="en-US"/>
        </w:rPr>
        <w:t xml:space="preserve">: </w:t>
      </w:r>
      <w:r w:rsidR="00B7000F" w:rsidRPr="00050934">
        <w:rPr>
          <w:rFonts w:cs="Arial"/>
          <w:szCs w:val="20"/>
          <w:lang w:val="en-US"/>
        </w:rPr>
        <w:t>S</w:t>
      </w:r>
      <w:r w:rsidRPr="00050934">
        <w:rPr>
          <w:rFonts w:cs="Arial"/>
          <w:szCs w:val="20"/>
          <w:lang w:val="en-US"/>
        </w:rPr>
        <w:t xml:space="preserve">tationary trading </w:t>
      </w:r>
      <w:r w:rsidR="00B7000F" w:rsidRPr="00050934">
        <w:rPr>
          <w:rFonts w:cs="Arial"/>
          <w:szCs w:val="20"/>
          <w:lang w:val="en-US"/>
        </w:rPr>
        <w:t>is not about</w:t>
      </w:r>
      <w:r w:rsidRPr="00050934">
        <w:rPr>
          <w:rFonts w:cs="Arial"/>
          <w:szCs w:val="20"/>
          <w:lang w:val="en-US"/>
        </w:rPr>
        <w:t xml:space="preserve"> </w:t>
      </w:r>
      <w:r w:rsidR="00B7000F" w:rsidRPr="00050934">
        <w:rPr>
          <w:rFonts w:cs="Arial"/>
          <w:szCs w:val="20"/>
          <w:lang w:val="en-US"/>
        </w:rPr>
        <w:t xml:space="preserve">to </w:t>
      </w:r>
      <w:r w:rsidRPr="00050934">
        <w:rPr>
          <w:rFonts w:cs="Arial"/>
          <w:szCs w:val="20"/>
          <w:lang w:val="en-US"/>
        </w:rPr>
        <w:t xml:space="preserve">disappear. Customers continue to place value </w:t>
      </w:r>
      <w:r w:rsidRPr="00050934">
        <w:rPr>
          <w:rFonts w:cs="Arial"/>
          <w:szCs w:val="20"/>
          <w:lang w:val="en-US"/>
        </w:rPr>
        <w:lastRenderedPageBreak/>
        <w:t>on the</w:t>
      </w:r>
      <w:r w:rsidR="00BA6325" w:rsidRPr="00050934">
        <w:rPr>
          <w:rFonts w:cs="Arial"/>
          <w:szCs w:val="20"/>
          <w:lang w:val="en-US"/>
        </w:rPr>
        <w:t>ir</w:t>
      </w:r>
      <w:r w:rsidRPr="00050934">
        <w:rPr>
          <w:rFonts w:cs="Arial"/>
          <w:szCs w:val="20"/>
          <w:lang w:val="en-US"/>
        </w:rPr>
        <w:t xml:space="preserve"> local shopping experience</w:t>
      </w:r>
      <w:r w:rsidR="0080250A">
        <w:rPr>
          <w:rFonts w:cs="Arial"/>
          <w:szCs w:val="20"/>
          <w:lang w:val="en-US"/>
        </w:rPr>
        <w:t>s</w:t>
      </w:r>
      <w:r w:rsidR="00BA6325" w:rsidRPr="00050934">
        <w:rPr>
          <w:rFonts w:cs="Arial"/>
          <w:szCs w:val="20"/>
          <w:lang w:val="en-US"/>
        </w:rPr>
        <w:t>. They</w:t>
      </w:r>
      <w:r w:rsidRPr="00050934">
        <w:rPr>
          <w:rFonts w:cs="Arial"/>
          <w:szCs w:val="20"/>
          <w:lang w:val="en-US"/>
        </w:rPr>
        <w:t xml:space="preserve"> want to see </w:t>
      </w:r>
      <w:r w:rsidR="00BA6325" w:rsidRPr="00050934">
        <w:rPr>
          <w:rFonts w:cs="Arial"/>
          <w:szCs w:val="20"/>
          <w:lang w:val="en-US"/>
        </w:rPr>
        <w:t xml:space="preserve">the </w:t>
      </w:r>
      <w:r w:rsidRPr="00050934">
        <w:rPr>
          <w:rFonts w:cs="Arial"/>
          <w:szCs w:val="20"/>
          <w:lang w:val="en-US"/>
        </w:rPr>
        <w:t>fresh food</w:t>
      </w:r>
      <w:r w:rsidR="00BA6325" w:rsidRPr="00050934">
        <w:rPr>
          <w:rFonts w:cs="Arial"/>
          <w:szCs w:val="20"/>
          <w:lang w:val="en-US"/>
        </w:rPr>
        <w:t xml:space="preserve"> they’re about to buy</w:t>
      </w:r>
      <w:r w:rsidRPr="00050934">
        <w:rPr>
          <w:rFonts w:cs="Arial"/>
          <w:szCs w:val="20"/>
          <w:lang w:val="en-US"/>
        </w:rPr>
        <w:t>, smell it</w:t>
      </w:r>
      <w:r w:rsidR="00BA6325" w:rsidRPr="00050934">
        <w:rPr>
          <w:rFonts w:cs="Arial"/>
          <w:szCs w:val="20"/>
          <w:lang w:val="en-US"/>
        </w:rPr>
        <w:t>,</w:t>
      </w:r>
      <w:r w:rsidRPr="00050934">
        <w:rPr>
          <w:rFonts w:cs="Arial"/>
          <w:szCs w:val="20"/>
          <w:lang w:val="en-US"/>
        </w:rPr>
        <w:t xml:space="preserve"> and </w:t>
      </w:r>
      <w:r w:rsidR="0080250A">
        <w:rPr>
          <w:rFonts w:cs="Arial"/>
          <w:szCs w:val="20"/>
          <w:lang w:val="en-US"/>
        </w:rPr>
        <w:t>be able to ask for</w:t>
      </w:r>
      <w:r w:rsidRPr="00050934">
        <w:rPr>
          <w:rFonts w:cs="Arial"/>
          <w:b/>
          <w:szCs w:val="20"/>
          <w:lang w:val="en-US"/>
        </w:rPr>
        <w:t xml:space="preserve"> </w:t>
      </w:r>
      <w:r w:rsidR="00BA6325" w:rsidRPr="00050934">
        <w:rPr>
          <w:rFonts w:cs="Arial"/>
          <w:szCs w:val="20"/>
          <w:lang w:val="en-US"/>
        </w:rPr>
        <w:t>customer service</w:t>
      </w:r>
      <w:r w:rsidRPr="00050934">
        <w:rPr>
          <w:rFonts w:cs="Arial"/>
          <w:szCs w:val="20"/>
          <w:lang w:val="en-US"/>
        </w:rPr>
        <w:t xml:space="preserve">. Compared to pure online retailers, </w:t>
      </w:r>
      <w:r w:rsidR="008E323D">
        <w:rPr>
          <w:rFonts w:cs="Arial"/>
          <w:szCs w:val="20"/>
          <w:lang w:val="en-US"/>
        </w:rPr>
        <w:t>traditional</w:t>
      </w:r>
      <w:r w:rsidRPr="00050934">
        <w:rPr>
          <w:rFonts w:cs="Arial"/>
          <w:szCs w:val="20"/>
          <w:lang w:val="en-US"/>
        </w:rPr>
        <w:t xml:space="preserve"> retailers can </w:t>
      </w:r>
      <w:r w:rsidR="00BA6325" w:rsidRPr="00050934">
        <w:rPr>
          <w:rFonts w:cs="Arial"/>
          <w:szCs w:val="20"/>
          <w:lang w:val="en-US"/>
        </w:rPr>
        <w:t>set</w:t>
      </w:r>
      <w:r w:rsidRPr="00050934">
        <w:rPr>
          <w:rFonts w:cs="Arial"/>
          <w:szCs w:val="20"/>
          <w:lang w:val="en-US"/>
        </w:rPr>
        <w:t xml:space="preserve"> themselves </w:t>
      </w:r>
      <w:r w:rsidR="00BA6325" w:rsidRPr="00050934">
        <w:rPr>
          <w:rFonts w:cs="Arial"/>
          <w:szCs w:val="20"/>
          <w:lang w:val="en-US"/>
        </w:rPr>
        <w:t xml:space="preserve">apart </w:t>
      </w:r>
      <w:r w:rsidRPr="00050934">
        <w:rPr>
          <w:rFonts w:cs="Arial"/>
          <w:szCs w:val="20"/>
          <w:lang w:val="en-US"/>
        </w:rPr>
        <w:t xml:space="preserve">through </w:t>
      </w:r>
      <w:r w:rsidR="00BA6325" w:rsidRPr="00050934">
        <w:rPr>
          <w:rFonts w:cs="Arial"/>
          <w:szCs w:val="20"/>
          <w:lang w:val="en-US"/>
        </w:rPr>
        <w:t>promptness</w:t>
      </w:r>
      <w:r w:rsidRPr="00050934">
        <w:rPr>
          <w:rFonts w:cs="Arial"/>
          <w:szCs w:val="20"/>
          <w:lang w:val="en-US"/>
        </w:rPr>
        <w:t>, flexibility</w:t>
      </w:r>
      <w:r w:rsidR="00BA6325" w:rsidRPr="00050934">
        <w:rPr>
          <w:rFonts w:cs="Arial"/>
          <w:szCs w:val="20"/>
          <w:lang w:val="en-US"/>
        </w:rPr>
        <w:t>,</w:t>
      </w:r>
      <w:r w:rsidRPr="00050934">
        <w:rPr>
          <w:rFonts w:cs="Arial"/>
          <w:szCs w:val="20"/>
          <w:lang w:val="en-US"/>
        </w:rPr>
        <w:t xml:space="preserve"> and convenience. So what will tomorrow's </w:t>
      </w:r>
      <w:r w:rsidR="00CA4DDA">
        <w:rPr>
          <w:rFonts w:cs="Arial"/>
          <w:szCs w:val="20"/>
          <w:lang w:val="en-US"/>
        </w:rPr>
        <w:t xml:space="preserve">grocery </w:t>
      </w:r>
      <w:r w:rsidRPr="00050934">
        <w:rPr>
          <w:rFonts w:cs="Arial"/>
          <w:szCs w:val="20"/>
          <w:lang w:val="en-US"/>
        </w:rPr>
        <w:t>s</w:t>
      </w:r>
      <w:r w:rsidR="00CA4DDA">
        <w:rPr>
          <w:rFonts w:cs="Arial"/>
          <w:szCs w:val="20"/>
          <w:lang w:val="en-US"/>
        </w:rPr>
        <w:t>tores</w:t>
      </w:r>
      <w:r w:rsidRPr="00050934">
        <w:rPr>
          <w:rFonts w:cs="Arial"/>
          <w:szCs w:val="20"/>
          <w:lang w:val="en-US"/>
        </w:rPr>
        <w:t xml:space="preserve"> look like? TGW </w:t>
      </w:r>
      <w:r w:rsidR="00EA27D9">
        <w:rPr>
          <w:rFonts w:cs="Arial"/>
          <w:szCs w:val="20"/>
          <w:lang w:val="en-US"/>
        </w:rPr>
        <w:t>and umdasch offer</w:t>
      </w:r>
      <w:r w:rsidRPr="00050934">
        <w:rPr>
          <w:rFonts w:cs="Arial"/>
          <w:szCs w:val="20"/>
          <w:lang w:val="en-US"/>
        </w:rPr>
        <w:t xml:space="preserve"> </w:t>
      </w:r>
      <w:r w:rsidR="00930616">
        <w:rPr>
          <w:rFonts w:cs="Arial"/>
          <w:szCs w:val="20"/>
          <w:lang w:val="en-US"/>
        </w:rPr>
        <w:t>an</w:t>
      </w:r>
      <w:r w:rsidRPr="00050934">
        <w:rPr>
          <w:rFonts w:cs="Arial"/>
          <w:szCs w:val="20"/>
          <w:lang w:val="en-US"/>
        </w:rPr>
        <w:t xml:space="preserve"> answer</w:t>
      </w:r>
      <w:r w:rsidR="00930616">
        <w:rPr>
          <w:rFonts w:cs="Arial"/>
          <w:szCs w:val="20"/>
          <w:lang w:val="en-US"/>
        </w:rPr>
        <w:t>:</w:t>
      </w:r>
      <w:r w:rsidRPr="00050934">
        <w:rPr>
          <w:rFonts w:cs="Arial"/>
          <w:szCs w:val="20"/>
          <w:lang w:val="en-US"/>
        </w:rPr>
        <w:t xml:space="preserve"> with OmniStore.</w:t>
      </w:r>
    </w:p>
    <w:p w14:paraId="7676563C" w14:textId="77777777" w:rsidR="0053150C" w:rsidRPr="00050934" w:rsidRDefault="0053150C" w:rsidP="002E74A2">
      <w:pPr>
        <w:ind w:right="1126"/>
        <w:jc w:val="both"/>
        <w:rPr>
          <w:rFonts w:cs="Arial"/>
          <w:b/>
          <w:szCs w:val="20"/>
          <w:lang w:val="en-US"/>
        </w:rPr>
      </w:pPr>
    </w:p>
    <w:p w14:paraId="34D7363B" w14:textId="77777777" w:rsidR="0053150C" w:rsidRPr="00050934" w:rsidRDefault="0053150C" w:rsidP="002E74A2">
      <w:pPr>
        <w:ind w:right="1126"/>
        <w:jc w:val="both"/>
        <w:rPr>
          <w:rFonts w:cs="Arial"/>
          <w:b/>
          <w:szCs w:val="20"/>
          <w:lang w:val="en-US"/>
        </w:rPr>
      </w:pPr>
      <w:r w:rsidRPr="00050934">
        <w:rPr>
          <w:rFonts w:cs="Arial"/>
          <w:b/>
          <w:szCs w:val="20"/>
          <w:lang w:val="en-US"/>
        </w:rPr>
        <w:t>Local fulfillment centers</w:t>
      </w:r>
    </w:p>
    <w:p w14:paraId="3F4847C8" w14:textId="77777777" w:rsidR="0053150C" w:rsidRPr="00050934" w:rsidRDefault="0053150C" w:rsidP="002E74A2">
      <w:pPr>
        <w:ind w:right="1126"/>
        <w:jc w:val="both"/>
        <w:rPr>
          <w:rFonts w:cs="Arial"/>
          <w:b/>
          <w:szCs w:val="20"/>
          <w:lang w:val="en-US"/>
        </w:rPr>
      </w:pPr>
    </w:p>
    <w:p w14:paraId="52F68F09" w14:textId="09E6D5BA" w:rsidR="0053150C" w:rsidRPr="00050934" w:rsidRDefault="00EA67EF" w:rsidP="002E74A2">
      <w:pPr>
        <w:ind w:right="1126"/>
        <w:jc w:val="both"/>
        <w:rPr>
          <w:rFonts w:cs="Arial"/>
          <w:szCs w:val="20"/>
          <w:lang w:val="en-US"/>
        </w:rPr>
      </w:pPr>
      <w:r w:rsidRPr="00050934">
        <w:rPr>
          <w:rFonts w:cs="Arial"/>
          <w:szCs w:val="20"/>
          <w:lang w:val="en-US"/>
        </w:rPr>
        <w:t>“</w:t>
      </w:r>
      <w:r w:rsidR="0053150C" w:rsidRPr="00050934">
        <w:rPr>
          <w:rFonts w:cs="Arial"/>
          <w:szCs w:val="20"/>
          <w:lang w:val="en-US"/>
        </w:rPr>
        <w:t>OmniStore uses existing stores and transforms them into small local fulfillment centers. This means that, in addition to the s</w:t>
      </w:r>
      <w:r w:rsidR="00CA4DDA">
        <w:rPr>
          <w:rFonts w:cs="Arial"/>
          <w:szCs w:val="20"/>
          <w:lang w:val="en-US"/>
        </w:rPr>
        <w:t>tore</w:t>
      </w:r>
      <w:r w:rsidR="00AB21E4" w:rsidRPr="00050934">
        <w:rPr>
          <w:rFonts w:cs="Arial"/>
          <w:szCs w:val="20"/>
          <w:lang w:val="en-US"/>
        </w:rPr>
        <w:t xml:space="preserve"> itself</w:t>
      </w:r>
      <w:r w:rsidR="0053150C" w:rsidRPr="00050934">
        <w:rPr>
          <w:rFonts w:cs="Arial"/>
          <w:szCs w:val="20"/>
          <w:lang w:val="en-US"/>
        </w:rPr>
        <w:t xml:space="preserve">, there is a separate picking area </w:t>
      </w:r>
      <w:r w:rsidR="00AB21E4" w:rsidRPr="00050934">
        <w:rPr>
          <w:rFonts w:cs="Arial"/>
          <w:szCs w:val="20"/>
          <w:lang w:val="en-US"/>
        </w:rPr>
        <w:t>where</w:t>
      </w:r>
      <w:r w:rsidR="0053150C" w:rsidRPr="00050934">
        <w:rPr>
          <w:rFonts w:cs="Arial"/>
          <w:szCs w:val="20"/>
          <w:lang w:val="en-US"/>
        </w:rPr>
        <w:t xml:space="preserve"> </w:t>
      </w:r>
      <w:r w:rsidR="00AB21E4" w:rsidRPr="00050934">
        <w:rPr>
          <w:rFonts w:cs="Arial"/>
          <w:szCs w:val="20"/>
          <w:lang w:val="en-US"/>
        </w:rPr>
        <w:t>groceries</w:t>
      </w:r>
      <w:r w:rsidR="0053150C" w:rsidRPr="00050934">
        <w:rPr>
          <w:rFonts w:cs="Arial"/>
          <w:szCs w:val="20"/>
          <w:lang w:val="en-US"/>
        </w:rPr>
        <w:t xml:space="preserve"> are efficiently </w:t>
      </w:r>
      <w:r w:rsidR="00123ED0" w:rsidRPr="00050934">
        <w:rPr>
          <w:rFonts w:cs="Arial"/>
          <w:szCs w:val="20"/>
          <w:lang w:val="en-US"/>
        </w:rPr>
        <w:t xml:space="preserve">and automatically </w:t>
      </w:r>
      <w:r w:rsidR="0053150C" w:rsidRPr="00050934">
        <w:rPr>
          <w:rFonts w:cs="Arial"/>
          <w:szCs w:val="20"/>
          <w:lang w:val="en-US"/>
        </w:rPr>
        <w:t xml:space="preserve">stored and </w:t>
      </w:r>
      <w:r w:rsidR="00CA4DDA">
        <w:rPr>
          <w:rFonts w:cs="Arial"/>
          <w:szCs w:val="20"/>
          <w:lang w:val="en-US"/>
        </w:rPr>
        <w:t xml:space="preserve">customer </w:t>
      </w:r>
      <w:r w:rsidR="00AB21E4" w:rsidRPr="00050934">
        <w:rPr>
          <w:rFonts w:cs="Arial"/>
          <w:szCs w:val="20"/>
          <w:lang w:val="en-US"/>
        </w:rPr>
        <w:t xml:space="preserve">orders are </w:t>
      </w:r>
      <w:r w:rsidR="0053150C" w:rsidRPr="00050934">
        <w:rPr>
          <w:rFonts w:cs="Arial"/>
          <w:szCs w:val="20"/>
          <w:lang w:val="en-US"/>
        </w:rPr>
        <w:t>assembled</w:t>
      </w:r>
      <w:r w:rsidR="00123ED0" w:rsidRPr="00050934">
        <w:rPr>
          <w:rFonts w:cs="Arial"/>
          <w:szCs w:val="20"/>
          <w:lang w:val="en-US"/>
        </w:rPr>
        <w:t xml:space="preserve">, perfect </w:t>
      </w:r>
      <w:r w:rsidR="0053150C" w:rsidRPr="00050934">
        <w:rPr>
          <w:rFonts w:cs="Arial"/>
          <w:szCs w:val="20"/>
          <w:lang w:val="en-US"/>
        </w:rPr>
        <w:t xml:space="preserve">for online </w:t>
      </w:r>
      <w:r w:rsidR="00CA4DDA">
        <w:rPr>
          <w:rFonts w:cs="Arial"/>
          <w:szCs w:val="20"/>
          <w:lang w:val="en-US"/>
        </w:rPr>
        <w:t>grocery orders that are placed and then later</w:t>
      </w:r>
      <w:r w:rsidR="00123ED0" w:rsidRPr="00050934">
        <w:rPr>
          <w:rFonts w:cs="Arial"/>
          <w:szCs w:val="20"/>
          <w:lang w:val="en-US"/>
        </w:rPr>
        <w:t xml:space="preserve"> picked up by </w:t>
      </w:r>
      <w:r w:rsidR="0053150C" w:rsidRPr="00050934">
        <w:rPr>
          <w:rFonts w:cs="Arial"/>
          <w:szCs w:val="20"/>
          <w:lang w:val="en-US"/>
        </w:rPr>
        <w:t>customer</w:t>
      </w:r>
      <w:r w:rsidR="00123ED0" w:rsidRPr="00050934">
        <w:rPr>
          <w:rFonts w:cs="Arial"/>
          <w:szCs w:val="20"/>
          <w:lang w:val="en-US"/>
        </w:rPr>
        <w:t>s</w:t>
      </w:r>
      <w:r w:rsidR="0053150C" w:rsidRPr="00050934">
        <w:rPr>
          <w:rFonts w:cs="Arial"/>
          <w:szCs w:val="20"/>
          <w:lang w:val="en-US"/>
        </w:rPr>
        <w:t xml:space="preserve">. </w:t>
      </w:r>
      <w:r w:rsidR="00CA4DDA">
        <w:rPr>
          <w:rFonts w:cs="Arial"/>
          <w:szCs w:val="20"/>
          <w:lang w:val="en-US"/>
        </w:rPr>
        <w:t>G</w:t>
      </w:r>
      <w:r w:rsidR="00123ED0" w:rsidRPr="00050934">
        <w:rPr>
          <w:rFonts w:cs="Arial"/>
          <w:szCs w:val="20"/>
          <w:lang w:val="en-US"/>
        </w:rPr>
        <w:t xml:space="preserve">roceries sold </w:t>
      </w:r>
      <w:r w:rsidR="0053150C" w:rsidRPr="00050934">
        <w:rPr>
          <w:rFonts w:cs="Arial"/>
          <w:szCs w:val="20"/>
          <w:lang w:val="en-US"/>
        </w:rPr>
        <w:t xml:space="preserve">in the store focus on attractiveness and emotionality </w:t>
      </w:r>
      <w:r w:rsidRPr="00050934">
        <w:rPr>
          <w:rFonts w:cs="Arial"/>
          <w:szCs w:val="20"/>
          <w:lang w:val="en-US"/>
        </w:rPr>
        <w:t xml:space="preserve">– </w:t>
      </w:r>
      <w:r w:rsidR="0053150C" w:rsidRPr="00050934">
        <w:rPr>
          <w:rFonts w:cs="Arial"/>
          <w:szCs w:val="20"/>
          <w:lang w:val="en-US"/>
        </w:rPr>
        <w:t xml:space="preserve">with a </w:t>
      </w:r>
      <w:r w:rsidRPr="00050934">
        <w:rPr>
          <w:rFonts w:cs="Arial"/>
          <w:szCs w:val="20"/>
          <w:lang w:val="en-US"/>
        </w:rPr>
        <w:t>strong</w:t>
      </w:r>
      <w:r w:rsidR="0053150C" w:rsidRPr="00050934">
        <w:rPr>
          <w:rFonts w:cs="Arial"/>
          <w:szCs w:val="20"/>
          <w:lang w:val="en-US"/>
        </w:rPr>
        <w:t xml:space="preserve"> </w:t>
      </w:r>
      <w:r w:rsidRPr="00050934">
        <w:rPr>
          <w:rFonts w:cs="Arial"/>
          <w:szCs w:val="20"/>
          <w:lang w:val="en-US"/>
        </w:rPr>
        <w:t>emphasis</w:t>
      </w:r>
      <w:r w:rsidR="0053150C" w:rsidRPr="00050934">
        <w:rPr>
          <w:rFonts w:cs="Arial"/>
          <w:szCs w:val="20"/>
          <w:lang w:val="en-US"/>
        </w:rPr>
        <w:t xml:space="preserve"> o</w:t>
      </w:r>
      <w:r w:rsidRPr="00050934">
        <w:rPr>
          <w:rFonts w:cs="Arial"/>
          <w:szCs w:val="20"/>
          <w:lang w:val="en-US"/>
        </w:rPr>
        <w:t xml:space="preserve">n </w:t>
      </w:r>
      <w:r w:rsidR="0053150C" w:rsidRPr="00050934">
        <w:rPr>
          <w:rFonts w:cs="Arial"/>
          <w:szCs w:val="20"/>
          <w:lang w:val="en-US"/>
        </w:rPr>
        <w:t>fresh and regional products,</w:t>
      </w:r>
      <w:r w:rsidRPr="00050934">
        <w:rPr>
          <w:rFonts w:cs="Arial"/>
          <w:szCs w:val="20"/>
          <w:lang w:val="en-US"/>
        </w:rPr>
        <w:t>”</w:t>
      </w:r>
      <w:r w:rsidR="0053150C" w:rsidRPr="00050934">
        <w:rPr>
          <w:rFonts w:cs="Arial"/>
          <w:szCs w:val="20"/>
          <w:lang w:val="en-US"/>
        </w:rPr>
        <w:t xml:space="preserve"> explains Christoph Wolkerstorfer, CSO of the TGW Logistics Group. </w:t>
      </w:r>
      <w:r w:rsidRPr="00050934">
        <w:rPr>
          <w:rFonts w:cs="Arial"/>
          <w:szCs w:val="20"/>
          <w:lang w:val="en-US"/>
        </w:rPr>
        <w:t xml:space="preserve">Businesses </w:t>
      </w:r>
      <w:r w:rsidR="0053150C" w:rsidRPr="00050934">
        <w:rPr>
          <w:rFonts w:cs="Arial"/>
          <w:szCs w:val="20"/>
          <w:lang w:val="en-US"/>
        </w:rPr>
        <w:t>benefit from fast and cost-efficient Omnichannel Order Fulfillment</w:t>
      </w:r>
      <w:r w:rsidRPr="00050934">
        <w:rPr>
          <w:rFonts w:cs="Arial"/>
          <w:szCs w:val="20"/>
          <w:lang w:val="en-US"/>
        </w:rPr>
        <w:t xml:space="preserve">, but </w:t>
      </w:r>
      <w:r w:rsidR="0053150C" w:rsidRPr="00050934">
        <w:rPr>
          <w:rFonts w:cs="Arial"/>
          <w:szCs w:val="20"/>
          <w:lang w:val="en-US"/>
        </w:rPr>
        <w:t xml:space="preserve">within their existing </w:t>
      </w:r>
      <w:r w:rsidR="00CA4DDA">
        <w:rPr>
          <w:rFonts w:cs="Arial"/>
          <w:szCs w:val="20"/>
          <w:lang w:val="en-US"/>
        </w:rPr>
        <w:t xml:space="preserve">store </w:t>
      </w:r>
      <w:r w:rsidR="0053150C" w:rsidRPr="00050934">
        <w:rPr>
          <w:rFonts w:cs="Arial"/>
          <w:szCs w:val="20"/>
          <w:lang w:val="en-US"/>
        </w:rPr>
        <w:t>branch network.</w:t>
      </w:r>
      <w:r w:rsidR="009814EF">
        <w:rPr>
          <w:rFonts w:cs="Arial"/>
          <w:szCs w:val="20"/>
          <w:lang w:val="en-US"/>
        </w:rPr>
        <w:t xml:space="preserve"> OmniStore can be realized </w:t>
      </w:r>
      <w:r w:rsidR="00F27CB1">
        <w:rPr>
          <w:rFonts w:cs="Arial"/>
          <w:szCs w:val="20"/>
          <w:lang w:val="en-US"/>
        </w:rPr>
        <w:t xml:space="preserve">starting </w:t>
      </w:r>
      <w:r w:rsidR="009814EF">
        <w:rPr>
          <w:rFonts w:cs="Arial"/>
          <w:szCs w:val="20"/>
          <w:lang w:val="en-US"/>
        </w:rPr>
        <w:t xml:space="preserve">from a store size of 1,000 m² – </w:t>
      </w:r>
      <w:r w:rsidR="005B4506">
        <w:rPr>
          <w:rFonts w:cs="Arial"/>
          <w:szCs w:val="20"/>
          <w:lang w:val="en-US"/>
        </w:rPr>
        <w:t>with</w:t>
      </w:r>
      <w:r w:rsidR="009814EF">
        <w:rPr>
          <w:rFonts w:cs="Arial"/>
          <w:szCs w:val="20"/>
          <w:lang w:val="en-US"/>
        </w:rPr>
        <w:t xml:space="preserve"> the same number of operators</w:t>
      </w:r>
      <w:r w:rsidR="005B4506">
        <w:rPr>
          <w:rFonts w:cs="Arial"/>
          <w:szCs w:val="20"/>
          <w:lang w:val="en-US"/>
        </w:rPr>
        <w:t xml:space="preserve"> as before</w:t>
      </w:r>
      <w:r w:rsidR="009814EF">
        <w:rPr>
          <w:rFonts w:cs="Arial"/>
          <w:szCs w:val="20"/>
          <w:lang w:val="en-US"/>
        </w:rPr>
        <w:t xml:space="preserve">. </w:t>
      </w:r>
    </w:p>
    <w:p w14:paraId="57DA1BC4" w14:textId="77777777" w:rsidR="0053150C" w:rsidRPr="00050934" w:rsidRDefault="0053150C" w:rsidP="002E74A2">
      <w:pPr>
        <w:ind w:right="1126"/>
        <w:jc w:val="both"/>
        <w:rPr>
          <w:rFonts w:cs="Arial"/>
          <w:b/>
          <w:szCs w:val="20"/>
          <w:lang w:val="en-US"/>
        </w:rPr>
      </w:pPr>
    </w:p>
    <w:p w14:paraId="656823B0" w14:textId="77777777" w:rsidR="0053150C" w:rsidRPr="00050934" w:rsidRDefault="0053150C" w:rsidP="002E74A2">
      <w:pPr>
        <w:ind w:right="1126"/>
        <w:jc w:val="both"/>
        <w:rPr>
          <w:rFonts w:cs="Arial"/>
          <w:b/>
          <w:szCs w:val="20"/>
          <w:lang w:val="en-US"/>
        </w:rPr>
      </w:pPr>
      <w:r w:rsidRPr="00050934">
        <w:rPr>
          <w:rFonts w:cs="Arial"/>
          <w:b/>
          <w:szCs w:val="20"/>
          <w:lang w:val="en-US"/>
        </w:rPr>
        <w:t>Increase picking efficiency</w:t>
      </w:r>
    </w:p>
    <w:p w14:paraId="672E0FF2" w14:textId="77777777" w:rsidR="0053150C" w:rsidRPr="00050934" w:rsidRDefault="0053150C" w:rsidP="002E74A2">
      <w:pPr>
        <w:ind w:right="1126"/>
        <w:jc w:val="both"/>
        <w:rPr>
          <w:rFonts w:cs="Arial"/>
          <w:b/>
          <w:szCs w:val="20"/>
          <w:lang w:val="en-US"/>
        </w:rPr>
      </w:pPr>
    </w:p>
    <w:p w14:paraId="6D269E2A" w14:textId="392CE135" w:rsidR="0053150C" w:rsidRPr="00050934" w:rsidRDefault="0053150C" w:rsidP="002E74A2">
      <w:pPr>
        <w:ind w:right="1126"/>
        <w:jc w:val="both"/>
        <w:rPr>
          <w:rFonts w:cs="Arial"/>
          <w:szCs w:val="20"/>
          <w:lang w:val="en-US"/>
        </w:rPr>
      </w:pPr>
      <w:r w:rsidRPr="00050934">
        <w:rPr>
          <w:rFonts w:cs="Arial"/>
          <w:szCs w:val="20"/>
          <w:lang w:val="en-US"/>
        </w:rPr>
        <w:t xml:space="preserve">Customers have the opportunity to do their daily shopping in </w:t>
      </w:r>
      <w:r w:rsidR="00EA67EF" w:rsidRPr="00050934">
        <w:rPr>
          <w:rFonts w:cs="Arial"/>
          <w:szCs w:val="20"/>
          <w:lang w:val="en-US"/>
        </w:rPr>
        <w:t>a grocery store</w:t>
      </w:r>
      <w:r w:rsidRPr="00050934">
        <w:rPr>
          <w:rFonts w:cs="Arial"/>
          <w:szCs w:val="20"/>
          <w:lang w:val="en-US"/>
        </w:rPr>
        <w:t xml:space="preserve"> as usual, </w:t>
      </w:r>
      <w:r w:rsidR="00D032B9">
        <w:rPr>
          <w:rFonts w:cs="Arial"/>
          <w:szCs w:val="20"/>
          <w:lang w:val="en-US"/>
        </w:rPr>
        <w:t xml:space="preserve">choose products at the digital order terminal, </w:t>
      </w:r>
      <w:r w:rsidR="00EA67EF" w:rsidRPr="00050934">
        <w:rPr>
          <w:rFonts w:cs="Arial"/>
          <w:szCs w:val="20"/>
          <w:lang w:val="en-US"/>
        </w:rPr>
        <w:t>they can get help from</w:t>
      </w:r>
      <w:r w:rsidRPr="00050934">
        <w:rPr>
          <w:rFonts w:cs="Arial"/>
          <w:szCs w:val="20"/>
          <w:lang w:val="en-US"/>
        </w:rPr>
        <w:t xml:space="preserve"> </w:t>
      </w:r>
      <w:r w:rsidR="00EA67EF" w:rsidRPr="00050934">
        <w:rPr>
          <w:rFonts w:cs="Arial"/>
          <w:szCs w:val="20"/>
          <w:lang w:val="en-US"/>
        </w:rPr>
        <w:t xml:space="preserve">a sales person </w:t>
      </w:r>
      <w:r w:rsidRPr="00050934">
        <w:rPr>
          <w:rFonts w:cs="Arial"/>
          <w:szCs w:val="20"/>
          <w:lang w:val="en-US"/>
        </w:rPr>
        <w:t xml:space="preserve">or </w:t>
      </w:r>
      <w:r w:rsidR="00BD3614" w:rsidRPr="00050934">
        <w:rPr>
          <w:rFonts w:cs="Arial"/>
          <w:szCs w:val="20"/>
          <w:lang w:val="en-US"/>
        </w:rPr>
        <w:t>enjoy</w:t>
      </w:r>
      <w:r w:rsidRPr="00050934">
        <w:rPr>
          <w:rFonts w:cs="Arial"/>
          <w:szCs w:val="20"/>
          <w:lang w:val="en-US"/>
        </w:rPr>
        <w:t xml:space="preserve"> a cup of coffee in the integrated restaurant. </w:t>
      </w:r>
      <w:r w:rsidR="00BD3614" w:rsidRPr="00050934">
        <w:rPr>
          <w:rFonts w:cs="Arial"/>
          <w:szCs w:val="20"/>
          <w:lang w:val="en-US"/>
        </w:rPr>
        <w:t>Of course, t</w:t>
      </w:r>
      <w:r w:rsidRPr="00050934">
        <w:rPr>
          <w:rFonts w:cs="Arial"/>
          <w:szCs w:val="20"/>
          <w:lang w:val="en-US"/>
        </w:rPr>
        <w:t xml:space="preserve">hey can also conveniently </w:t>
      </w:r>
      <w:r w:rsidR="00CA4DDA">
        <w:rPr>
          <w:rFonts w:cs="Arial"/>
          <w:szCs w:val="20"/>
          <w:lang w:val="en-US"/>
        </w:rPr>
        <w:t xml:space="preserve">place orders for </w:t>
      </w:r>
      <w:r w:rsidRPr="00050934">
        <w:rPr>
          <w:rFonts w:cs="Arial"/>
          <w:szCs w:val="20"/>
          <w:lang w:val="en-US"/>
        </w:rPr>
        <w:t xml:space="preserve">goods online </w:t>
      </w:r>
      <w:r w:rsidR="00BD3614" w:rsidRPr="00050934">
        <w:rPr>
          <w:rFonts w:cs="Arial"/>
          <w:szCs w:val="20"/>
          <w:lang w:val="en-US"/>
        </w:rPr>
        <w:t xml:space="preserve">at </w:t>
      </w:r>
      <w:r w:rsidRPr="00050934">
        <w:rPr>
          <w:rFonts w:cs="Arial"/>
          <w:szCs w:val="20"/>
          <w:lang w:val="en-US"/>
        </w:rPr>
        <w:t>home</w:t>
      </w:r>
      <w:r w:rsidR="00BD3614" w:rsidRPr="00050934">
        <w:rPr>
          <w:rFonts w:cs="Arial"/>
          <w:szCs w:val="20"/>
          <w:lang w:val="en-US"/>
        </w:rPr>
        <w:t xml:space="preserve"> and </w:t>
      </w:r>
      <w:r w:rsidRPr="00050934">
        <w:rPr>
          <w:rFonts w:cs="Arial"/>
          <w:szCs w:val="20"/>
          <w:lang w:val="en-US"/>
        </w:rPr>
        <w:t>then pick up the</w:t>
      </w:r>
      <w:r w:rsidR="00BD3614" w:rsidRPr="00050934">
        <w:rPr>
          <w:rFonts w:cs="Arial"/>
          <w:szCs w:val="20"/>
          <w:lang w:val="en-US"/>
        </w:rPr>
        <w:t>ir</w:t>
      </w:r>
      <w:r w:rsidRPr="00050934">
        <w:rPr>
          <w:rFonts w:cs="Arial"/>
          <w:szCs w:val="20"/>
          <w:lang w:val="en-US"/>
        </w:rPr>
        <w:t xml:space="preserve"> purchases around the clock at so-called pick-up </w:t>
      </w:r>
      <w:r w:rsidR="00BD3614" w:rsidRPr="00050934">
        <w:rPr>
          <w:rFonts w:cs="Arial"/>
          <w:szCs w:val="20"/>
          <w:lang w:val="en-US"/>
        </w:rPr>
        <w:t xml:space="preserve">points at a grocery store </w:t>
      </w:r>
      <w:r w:rsidRPr="00050934">
        <w:rPr>
          <w:rFonts w:cs="Arial"/>
          <w:szCs w:val="20"/>
          <w:lang w:val="en-US"/>
        </w:rPr>
        <w:t xml:space="preserve">of their choice. From the </w:t>
      </w:r>
      <w:r w:rsidR="00050934" w:rsidRPr="00050934">
        <w:rPr>
          <w:rFonts w:cs="Arial"/>
          <w:szCs w:val="20"/>
          <w:lang w:val="en-US"/>
        </w:rPr>
        <w:t>simple</w:t>
      </w:r>
      <w:r w:rsidRPr="00050934">
        <w:rPr>
          <w:rFonts w:cs="Arial"/>
          <w:szCs w:val="20"/>
          <w:lang w:val="en-US"/>
        </w:rPr>
        <w:t xml:space="preserve"> </w:t>
      </w:r>
      <w:r w:rsidR="00050934" w:rsidRPr="00050934">
        <w:rPr>
          <w:rFonts w:cs="Arial"/>
          <w:szCs w:val="20"/>
          <w:lang w:val="en-US"/>
        </w:rPr>
        <w:t>picking-up</w:t>
      </w:r>
      <w:r w:rsidRPr="00050934">
        <w:rPr>
          <w:rFonts w:cs="Arial"/>
          <w:szCs w:val="20"/>
          <w:lang w:val="en-US"/>
        </w:rPr>
        <w:t xml:space="preserve"> of online orders to quick </w:t>
      </w:r>
      <w:r w:rsidR="00701672">
        <w:rPr>
          <w:rFonts w:cs="Arial"/>
          <w:szCs w:val="20"/>
          <w:lang w:val="en-US"/>
        </w:rPr>
        <w:t>impromptu</w:t>
      </w:r>
      <w:r w:rsidRPr="00050934">
        <w:rPr>
          <w:rFonts w:cs="Arial"/>
          <w:szCs w:val="20"/>
          <w:lang w:val="en-US"/>
        </w:rPr>
        <w:t xml:space="preserve"> purchase</w:t>
      </w:r>
      <w:r w:rsidR="00701672">
        <w:rPr>
          <w:rFonts w:cs="Arial"/>
          <w:szCs w:val="20"/>
          <w:lang w:val="en-US"/>
        </w:rPr>
        <w:t>s</w:t>
      </w:r>
      <w:r w:rsidRPr="00050934">
        <w:rPr>
          <w:rFonts w:cs="Arial"/>
          <w:szCs w:val="20"/>
          <w:lang w:val="en-US"/>
        </w:rPr>
        <w:t xml:space="preserve"> in</w:t>
      </w:r>
      <w:r w:rsidR="00050934" w:rsidRPr="00050934">
        <w:rPr>
          <w:rFonts w:cs="Arial"/>
          <w:szCs w:val="20"/>
          <w:lang w:val="en-US"/>
        </w:rPr>
        <w:t>side</w:t>
      </w:r>
      <w:r w:rsidRPr="00050934">
        <w:rPr>
          <w:rFonts w:cs="Arial"/>
          <w:szCs w:val="20"/>
          <w:lang w:val="en-US"/>
        </w:rPr>
        <w:t xml:space="preserve"> the s</w:t>
      </w:r>
      <w:r w:rsidR="00050934" w:rsidRPr="00050934">
        <w:rPr>
          <w:rFonts w:cs="Arial"/>
          <w:szCs w:val="20"/>
          <w:lang w:val="en-US"/>
        </w:rPr>
        <w:t>tore</w:t>
      </w:r>
      <w:r w:rsidRPr="00050934">
        <w:rPr>
          <w:rFonts w:cs="Arial"/>
          <w:szCs w:val="20"/>
          <w:lang w:val="en-US"/>
        </w:rPr>
        <w:t xml:space="preserve">, </w:t>
      </w:r>
      <w:r w:rsidR="00701672">
        <w:rPr>
          <w:rFonts w:cs="Arial"/>
          <w:szCs w:val="20"/>
          <w:lang w:val="en-US"/>
        </w:rPr>
        <w:t xml:space="preserve">many </w:t>
      </w:r>
      <w:r w:rsidRPr="00050934">
        <w:rPr>
          <w:rFonts w:cs="Arial"/>
          <w:szCs w:val="20"/>
          <w:lang w:val="en-US"/>
        </w:rPr>
        <w:t>different customer journeys can be</w:t>
      </w:r>
      <w:r w:rsidR="00050934" w:rsidRPr="00050934">
        <w:rPr>
          <w:rFonts w:cs="Arial"/>
          <w:szCs w:val="20"/>
          <w:lang w:val="en-US"/>
        </w:rPr>
        <w:t xml:space="preserve"> covered.</w:t>
      </w:r>
      <w:r w:rsidRPr="00050934">
        <w:rPr>
          <w:rFonts w:cs="Arial"/>
          <w:szCs w:val="20"/>
          <w:lang w:val="en-US"/>
        </w:rPr>
        <w:t xml:space="preserve"> OmniStore </w:t>
      </w:r>
      <w:r w:rsidR="00050934" w:rsidRPr="00050934">
        <w:rPr>
          <w:rFonts w:cs="Arial"/>
          <w:szCs w:val="20"/>
          <w:lang w:val="en-US"/>
        </w:rPr>
        <w:t xml:space="preserve">provides retailers </w:t>
      </w:r>
      <w:r w:rsidRPr="00050934">
        <w:rPr>
          <w:rFonts w:cs="Arial"/>
          <w:szCs w:val="20"/>
          <w:lang w:val="en-US"/>
        </w:rPr>
        <w:t>with increased picking efficiency</w:t>
      </w:r>
      <w:r w:rsidR="00050934" w:rsidRPr="00050934">
        <w:rPr>
          <w:rFonts w:cs="Arial"/>
          <w:szCs w:val="20"/>
          <w:lang w:val="en-US"/>
        </w:rPr>
        <w:t xml:space="preserve"> up to a factor of four</w:t>
      </w:r>
      <w:r w:rsidR="00701672">
        <w:rPr>
          <w:rFonts w:cs="Arial"/>
          <w:szCs w:val="20"/>
          <w:lang w:val="en-US"/>
        </w:rPr>
        <w:t>.</w:t>
      </w:r>
    </w:p>
    <w:p w14:paraId="7D8E96A2" w14:textId="77777777" w:rsidR="0053150C" w:rsidRPr="00050934" w:rsidRDefault="0053150C" w:rsidP="002E74A2">
      <w:pPr>
        <w:ind w:right="1126"/>
        <w:jc w:val="both"/>
        <w:rPr>
          <w:rFonts w:cs="Arial"/>
          <w:b/>
          <w:szCs w:val="20"/>
          <w:lang w:val="en-US"/>
        </w:rPr>
      </w:pPr>
    </w:p>
    <w:p w14:paraId="6235BBE9" w14:textId="77777777" w:rsidR="0053150C" w:rsidRPr="00050934" w:rsidRDefault="0053150C" w:rsidP="002E74A2">
      <w:pPr>
        <w:ind w:right="1126"/>
        <w:jc w:val="both"/>
        <w:rPr>
          <w:rFonts w:cs="Arial"/>
          <w:b/>
          <w:szCs w:val="20"/>
          <w:lang w:val="en-US"/>
        </w:rPr>
      </w:pPr>
    </w:p>
    <w:p w14:paraId="15033F9E" w14:textId="2C506384" w:rsidR="00C65FF1" w:rsidRPr="00701672" w:rsidRDefault="00C65FF1" w:rsidP="00F12083">
      <w:pPr>
        <w:tabs>
          <w:tab w:val="left" w:pos="7797"/>
        </w:tabs>
        <w:ind w:right="1128"/>
        <w:jc w:val="both"/>
        <w:rPr>
          <w:rFonts w:cs="Arial"/>
          <w:szCs w:val="20"/>
          <w:lang w:val="en-US"/>
        </w:rPr>
      </w:pPr>
    </w:p>
    <w:p w14:paraId="23068CBB" w14:textId="6422DEA5" w:rsidR="00C65FF1" w:rsidRPr="00701672" w:rsidRDefault="00C65FF1" w:rsidP="00F12083">
      <w:pPr>
        <w:tabs>
          <w:tab w:val="left" w:pos="7797"/>
        </w:tabs>
        <w:ind w:right="1128"/>
        <w:jc w:val="both"/>
        <w:rPr>
          <w:rFonts w:cs="Arial"/>
          <w:szCs w:val="20"/>
          <w:lang w:val="en-US"/>
        </w:rPr>
      </w:pPr>
    </w:p>
    <w:p w14:paraId="28C45368" w14:textId="411C12C3" w:rsidR="00C65FF1" w:rsidRPr="00701672" w:rsidRDefault="00C65FF1" w:rsidP="00E50BF4">
      <w:pPr>
        <w:tabs>
          <w:tab w:val="left" w:pos="1415"/>
        </w:tabs>
        <w:ind w:right="1128"/>
        <w:jc w:val="both"/>
        <w:rPr>
          <w:rFonts w:cs="Arial"/>
          <w:szCs w:val="20"/>
          <w:lang w:val="en-US"/>
        </w:rPr>
      </w:pPr>
    </w:p>
    <w:p w14:paraId="158D5726" w14:textId="77777777" w:rsidR="00E50BF4" w:rsidRPr="00701672" w:rsidRDefault="00E50BF4" w:rsidP="00E50BF4">
      <w:pPr>
        <w:tabs>
          <w:tab w:val="left" w:pos="1415"/>
        </w:tabs>
        <w:ind w:right="1128"/>
        <w:jc w:val="both"/>
        <w:rPr>
          <w:rFonts w:cs="Arial"/>
          <w:szCs w:val="20"/>
          <w:lang w:val="en-US"/>
        </w:rPr>
      </w:pPr>
    </w:p>
    <w:p w14:paraId="5F8E2805" w14:textId="689E3F6C" w:rsidR="00955F71" w:rsidRDefault="00955F71" w:rsidP="00F12083">
      <w:pPr>
        <w:tabs>
          <w:tab w:val="left" w:pos="7797"/>
        </w:tabs>
        <w:ind w:right="1128"/>
        <w:jc w:val="both"/>
        <w:rPr>
          <w:rFonts w:cs="Arial"/>
          <w:szCs w:val="20"/>
          <w:lang w:val="en-US"/>
        </w:rPr>
      </w:pPr>
    </w:p>
    <w:p w14:paraId="19F3FDAF" w14:textId="77777777" w:rsidR="00891FD5" w:rsidRPr="00701672" w:rsidRDefault="00891FD5" w:rsidP="00F12083">
      <w:pPr>
        <w:tabs>
          <w:tab w:val="left" w:pos="7797"/>
        </w:tabs>
        <w:ind w:right="1128"/>
        <w:jc w:val="both"/>
        <w:rPr>
          <w:rFonts w:cs="Arial"/>
          <w:szCs w:val="20"/>
          <w:lang w:val="en-US"/>
        </w:rPr>
      </w:pPr>
    </w:p>
    <w:p w14:paraId="705F29F6" w14:textId="24A60CB3" w:rsidR="00C65FF1" w:rsidRPr="00701672" w:rsidRDefault="00C65FF1" w:rsidP="00F12083">
      <w:pPr>
        <w:tabs>
          <w:tab w:val="left" w:pos="7797"/>
        </w:tabs>
        <w:ind w:right="1128"/>
        <w:jc w:val="both"/>
        <w:rPr>
          <w:rFonts w:cs="Arial"/>
          <w:szCs w:val="20"/>
          <w:lang w:val="en-US"/>
        </w:rPr>
      </w:pPr>
    </w:p>
    <w:p w14:paraId="7430917D" w14:textId="458563EA" w:rsidR="007A12FA" w:rsidRPr="00701672" w:rsidRDefault="007A12FA" w:rsidP="00F12083">
      <w:pPr>
        <w:tabs>
          <w:tab w:val="left" w:pos="7797"/>
        </w:tabs>
        <w:ind w:right="1128"/>
        <w:jc w:val="both"/>
        <w:rPr>
          <w:rFonts w:cs="Arial"/>
          <w:szCs w:val="20"/>
          <w:lang w:val="en-US"/>
        </w:rPr>
      </w:pPr>
    </w:p>
    <w:p w14:paraId="678F8D18" w14:textId="77777777" w:rsidR="008215B7" w:rsidRPr="00C65FF1" w:rsidRDefault="008E323D" w:rsidP="008215B7">
      <w:pPr>
        <w:pStyle w:val="StandardWeb"/>
        <w:shd w:val="clear" w:color="auto" w:fill="FFFFFF"/>
        <w:tabs>
          <w:tab w:val="left" w:pos="7797"/>
        </w:tabs>
        <w:spacing w:before="0" w:beforeAutospacing="0" w:after="0" w:afterAutospacing="0" w:line="360" w:lineRule="auto"/>
        <w:ind w:right="1126"/>
        <w:jc w:val="both"/>
        <w:rPr>
          <w:rFonts w:cs="Arial"/>
          <w:sz w:val="20"/>
          <w:szCs w:val="20"/>
          <w:lang w:val="en-AU"/>
        </w:rPr>
      </w:pPr>
      <w:hyperlink r:id="rId8" w:history="1">
        <w:r w:rsidR="00170821" w:rsidRPr="00C65FF1">
          <w:rPr>
            <w:rStyle w:val="Hyperlink"/>
            <w:rFonts w:ascii="Arial" w:hAnsi="Arial" w:cs="Arial"/>
            <w:sz w:val="20"/>
            <w:szCs w:val="20"/>
            <w:lang w:val="en-AU"/>
          </w:rPr>
          <w:t>www.tgw-group.com</w:t>
        </w:r>
      </w:hyperlink>
      <w:r w:rsidR="00170821" w:rsidRPr="00C65FF1">
        <w:rPr>
          <w:rFonts w:ascii="Arial" w:hAnsi="Arial" w:cs="Arial"/>
          <w:sz w:val="20"/>
          <w:szCs w:val="20"/>
          <w:lang w:val="en-AU"/>
        </w:rPr>
        <w:br/>
      </w:r>
    </w:p>
    <w:p w14:paraId="09F8E0D6" w14:textId="77777777" w:rsidR="001707D3" w:rsidRPr="00E37673" w:rsidRDefault="001707D3" w:rsidP="00F312F2">
      <w:pPr>
        <w:spacing w:line="240" w:lineRule="auto"/>
        <w:ind w:right="1843"/>
        <w:rPr>
          <w:rFonts w:cs="Arial"/>
          <w:b/>
          <w:sz w:val="18"/>
          <w:szCs w:val="18"/>
          <w:lang w:val="en-AU"/>
        </w:rPr>
      </w:pPr>
      <w:r w:rsidRPr="00E37673">
        <w:rPr>
          <w:rFonts w:cs="Arial"/>
          <w:b/>
          <w:sz w:val="18"/>
          <w:szCs w:val="18"/>
          <w:lang w:val="en-AU"/>
        </w:rPr>
        <w:t>About TGW Logistics Group:</w:t>
      </w:r>
    </w:p>
    <w:p w14:paraId="3384DAB6" w14:textId="069F24AE" w:rsidR="00F312F2" w:rsidRPr="00E37673" w:rsidRDefault="00F312F2" w:rsidP="00F312F2">
      <w:pPr>
        <w:spacing w:line="240" w:lineRule="auto"/>
        <w:ind w:right="1843"/>
        <w:rPr>
          <w:rFonts w:cs="Arial"/>
          <w:sz w:val="18"/>
          <w:szCs w:val="18"/>
          <w:lang w:val="en-US"/>
        </w:rPr>
      </w:pPr>
      <w:r w:rsidRPr="00E37673">
        <w:rPr>
          <w:rFonts w:cs="Arial"/>
          <w:sz w:val="18"/>
          <w:szCs w:val="18"/>
          <w:lang w:val="en-US"/>
        </w:rPr>
        <w:t xml:space="preserve">TGW Logistics Group is a worldwide leading provider of intralogistics solutions. For 50 years, this Austrian specialist has been providing automated systems for international customers – from </w:t>
      </w:r>
      <w:proofErr w:type="gramStart"/>
      <w:r w:rsidRPr="00E37673">
        <w:rPr>
          <w:rFonts w:cs="Arial"/>
          <w:sz w:val="18"/>
          <w:szCs w:val="18"/>
          <w:lang w:val="en-US"/>
        </w:rPr>
        <w:t>A</w:t>
      </w:r>
      <w:proofErr w:type="gramEnd"/>
      <w:r w:rsidRPr="00E37673">
        <w:rPr>
          <w:rFonts w:cs="Arial"/>
          <w:sz w:val="18"/>
          <w:szCs w:val="18"/>
          <w:lang w:val="en-US"/>
        </w:rPr>
        <w:t xml:space="preserve"> as in Adidas to Z as in Zalando. As a systems integrator, TGW provides planning, production, and implementation of complex logistics centers – from mechatronics to robotics and from control systems to software solutions.</w:t>
      </w:r>
    </w:p>
    <w:p w14:paraId="0AC75628" w14:textId="77777777" w:rsidR="00F312F2" w:rsidRPr="00E37673" w:rsidRDefault="00F312F2" w:rsidP="00F312F2">
      <w:pPr>
        <w:spacing w:line="240" w:lineRule="auto"/>
        <w:ind w:right="1843"/>
        <w:rPr>
          <w:rStyle w:val="Hyperlink"/>
          <w:sz w:val="18"/>
          <w:szCs w:val="18"/>
          <w:lang w:val="en-US"/>
        </w:rPr>
      </w:pPr>
    </w:p>
    <w:p w14:paraId="1C40EE70" w14:textId="77777777" w:rsidR="00F312F2" w:rsidRPr="00E37673" w:rsidRDefault="00F312F2" w:rsidP="00F312F2">
      <w:pPr>
        <w:spacing w:line="240" w:lineRule="auto"/>
        <w:ind w:right="1843"/>
        <w:rPr>
          <w:rFonts w:cs="Arial"/>
          <w:sz w:val="18"/>
          <w:szCs w:val="18"/>
          <w:lang w:val="en-US"/>
        </w:rPr>
      </w:pPr>
      <w:r w:rsidRPr="00E37673">
        <w:rPr>
          <w:rFonts w:cs="Arial"/>
          <w:sz w:val="18"/>
          <w:szCs w:val="18"/>
          <w:lang w:val="en-US"/>
        </w:rPr>
        <w:t>With approximately 3,300 employees, TGW Logistics Group has offices in Europe, China, and in the U.S.A. In the 2017/2018 business year, the company achieved a total turnover of € 713 million.</w:t>
      </w:r>
    </w:p>
    <w:p w14:paraId="0207F11E" w14:textId="77777777" w:rsidR="00F312F2" w:rsidRPr="00E37673" w:rsidRDefault="00F312F2" w:rsidP="00F312F2">
      <w:pPr>
        <w:spacing w:line="240" w:lineRule="auto"/>
        <w:ind w:right="1843"/>
        <w:rPr>
          <w:rStyle w:val="Hyperlink"/>
          <w:sz w:val="18"/>
          <w:szCs w:val="18"/>
          <w:lang w:val="en-US"/>
        </w:rPr>
      </w:pPr>
    </w:p>
    <w:p w14:paraId="05B9C8BE" w14:textId="77777777" w:rsidR="00F312F2" w:rsidRPr="00E37673" w:rsidRDefault="00F312F2" w:rsidP="00F312F2">
      <w:pPr>
        <w:spacing w:line="240" w:lineRule="auto"/>
        <w:ind w:right="1843"/>
        <w:rPr>
          <w:rStyle w:val="Hyperlink"/>
          <w:sz w:val="18"/>
          <w:szCs w:val="18"/>
          <w:lang w:val="en-US"/>
        </w:rPr>
      </w:pPr>
    </w:p>
    <w:p w14:paraId="4356E762" w14:textId="77777777" w:rsidR="00F312F2" w:rsidRPr="00E37673" w:rsidRDefault="00F312F2" w:rsidP="00F312F2">
      <w:pPr>
        <w:ind w:right="1843"/>
        <w:rPr>
          <w:rFonts w:cs="Arial"/>
          <w:b/>
          <w:sz w:val="18"/>
          <w:szCs w:val="18"/>
          <w:lang w:val="en-US"/>
        </w:rPr>
      </w:pPr>
      <w:r w:rsidRPr="00E37673">
        <w:rPr>
          <w:rFonts w:cs="Arial"/>
          <w:b/>
          <w:sz w:val="18"/>
          <w:szCs w:val="18"/>
          <w:lang w:val="en-US"/>
        </w:rPr>
        <w:t>Reprints:</w:t>
      </w:r>
    </w:p>
    <w:p w14:paraId="77F77A92" w14:textId="77777777" w:rsidR="00F312F2" w:rsidRPr="00E37673" w:rsidRDefault="00F312F2" w:rsidP="00F312F2">
      <w:pPr>
        <w:spacing w:line="240" w:lineRule="auto"/>
        <w:ind w:right="1843"/>
        <w:rPr>
          <w:rFonts w:cs="Arial"/>
          <w:sz w:val="18"/>
          <w:szCs w:val="18"/>
          <w:lang w:val="en-US"/>
        </w:rPr>
      </w:pPr>
      <w:r w:rsidRPr="00E37673">
        <w:rPr>
          <w:rFonts w:cs="Arial"/>
          <w:sz w:val="18"/>
          <w:szCs w:val="18"/>
          <w:lang w:val="en-US"/>
        </w:rPr>
        <w:t xml:space="preserve">Images reprinted for press reports featuring primarily the TGW Logistics Group may be used free of charge and under citation of the source. No free reprints for promotional purposes. </w:t>
      </w:r>
    </w:p>
    <w:p w14:paraId="6C263E1B" w14:textId="77777777" w:rsidR="00F312F2" w:rsidRPr="00E37673" w:rsidRDefault="00F312F2" w:rsidP="00F312F2">
      <w:pPr>
        <w:spacing w:line="240" w:lineRule="auto"/>
        <w:ind w:right="1843"/>
        <w:rPr>
          <w:rStyle w:val="Hyperlink"/>
          <w:sz w:val="18"/>
          <w:szCs w:val="18"/>
          <w:lang w:val="en-US"/>
        </w:rPr>
      </w:pPr>
    </w:p>
    <w:p w14:paraId="32891471" w14:textId="3C2322F9" w:rsidR="00FE1433" w:rsidRPr="00E37673" w:rsidRDefault="00FE1433" w:rsidP="00E475C3">
      <w:pPr>
        <w:tabs>
          <w:tab w:val="left" w:pos="7797"/>
        </w:tabs>
        <w:spacing w:line="240" w:lineRule="auto"/>
        <w:ind w:right="1126"/>
        <w:jc w:val="both"/>
        <w:rPr>
          <w:rFonts w:cs="Arial"/>
          <w:sz w:val="18"/>
          <w:szCs w:val="18"/>
          <w:lang w:val="en-AU"/>
        </w:rPr>
      </w:pPr>
    </w:p>
    <w:p w14:paraId="4BFFA134" w14:textId="61EAED44" w:rsidR="00FE1433" w:rsidRPr="00E37673" w:rsidRDefault="00FE1433" w:rsidP="00E475C3">
      <w:pPr>
        <w:tabs>
          <w:tab w:val="left" w:pos="7797"/>
        </w:tabs>
        <w:spacing w:line="240" w:lineRule="auto"/>
        <w:ind w:right="1126"/>
        <w:jc w:val="both"/>
        <w:rPr>
          <w:rFonts w:cs="Arial"/>
          <w:sz w:val="18"/>
          <w:szCs w:val="18"/>
          <w:lang w:val="en-AU"/>
        </w:rPr>
      </w:pPr>
    </w:p>
    <w:p w14:paraId="5C707526" w14:textId="0E7D5F0E" w:rsidR="001707D3" w:rsidRPr="00E37673" w:rsidRDefault="001707D3" w:rsidP="001707D3">
      <w:pPr>
        <w:tabs>
          <w:tab w:val="left" w:pos="7797"/>
        </w:tabs>
        <w:spacing w:line="240" w:lineRule="auto"/>
        <w:ind w:right="1126"/>
        <w:jc w:val="both"/>
        <w:rPr>
          <w:rFonts w:cs="Arial"/>
          <w:b/>
          <w:sz w:val="18"/>
          <w:szCs w:val="18"/>
          <w:lang w:val="en-US"/>
        </w:rPr>
      </w:pPr>
      <w:r w:rsidRPr="00E37673">
        <w:rPr>
          <w:rFonts w:cs="Arial"/>
          <w:b/>
          <w:sz w:val="18"/>
          <w:szCs w:val="18"/>
          <w:lang w:val="en-US"/>
        </w:rPr>
        <w:t xml:space="preserve">About </w:t>
      </w:r>
      <w:r w:rsidR="00296897" w:rsidRPr="00E37673">
        <w:rPr>
          <w:rFonts w:cs="Arial"/>
          <w:b/>
          <w:sz w:val="18"/>
          <w:szCs w:val="18"/>
          <w:lang w:val="en-US"/>
        </w:rPr>
        <w:t>u</w:t>
      </w:r>
      <w:r w:rsidRPr="00E37673">
        <w:rPr>
          <w:rFonts w:cs="Arial"/>
          <w:b/>
          <w:sz w:val="18"/>
          <w:szCs w:val="18"/>
          <w:lang w:val="en-US"/>
        </w:rPr>
        <w:t xml:space="preserve">mdasch </w:t>
      </w:r>
      <w:r w:rsidR="00296897" w:rsidRPr="00E37673">
        <w:rPr>
          <w:rFonts w:cs="Arial"/>
          <w:b/>
          <w:sz w:val="18"/>
          <w:szCs w:val="18"/>
          <w:lang w:val="en-US"/>
        </w:rPr>
        <w:t>The Store Makers</w:t>
      </w:r>
      <w:r w:rsidRPr="00E37673">
        <w:rPr>
          <w:rFonts w:cs="Arial"/>
          <w:b/>
          <w:sz w:val="18"/>
          <w:szCs w:val="18"/>
          <w:lang w:val="en-US"/>
        </w:rPr>
        <w:t>:</w:t>
      </w:r>
    </w:p>
    <w:p w14:paraId="451CBA4E" w14:textId="25EB807F" w:rsidR="000F039C" w:rsidRPr="00E37673" w:rsidRDefault="00296897" w:rsidP="00E37673">
      <w:pPr>
        <w:tabs>
          <w:tab w:val="left" w:pos="7797"/>
        </w:tabs>
        <w:spacing w:line="240" w:lineRule="auto"/>
        <w:ind w:right="1835"/>
        <w:rPr>
          <w:rFonts w:cs="Arial"/>
          <w:sz w:val="18"/>
          <w:szCs w:val="18"/>
          <w:lang w:val="en-US"/>
        </w:rPr>
      </w:pPr>
      <w:proofErr w:type="gramStart"/>
      <w:r w:rsidRPr="00E37673">
        <w:rPr>
          <w:rFonts w:cs="Arial"/>
          <w:sz w:val="18"/>
          <w:szCs w:val="18"/>
          <w:lang w:val="en-US"/>
        </w:rPr>
        <w:t>umdasch</w:t>
      </w:r>
      <w:proofErr w:type="gramEnd"/>
      <w:r w:rsidRPr="00E37673">
        <w:rPr>
          <w:rFonts w:cs="Arial"/>
          <w:sz w:val="18"/>
          <w:szCs w:val="18"/>
          <w:lang w:val="en-US"/>
        </w:rPr>
        <w:t xml:space="preserve"> The Store Makers is one of the leading </w:t>
      </w:r>
      <w:proofErr w:type="spellStart"/>
      <w:r w:rsidRPr="00E37673">
        <w:rPr>
          <w:rFonts w:cs="Arial"/>
          <w:sz w:val="18"/>
          <w:szCs w:val="18"/>
          <w:lang w:val="en-US"/>
        </w:rPr>
        <w:t>shopfitting</w:t>
      </w:r>
      <w:proofErr w:type="spellEnd"/>
      <w:r w:rsidRPr="00E37673">
        <w:rPr>
          <w:rFonts w:cs="Arial"/>
          <w:sz w:val="18"/>
          <w:szCs w:val="18"/>
          <w:lang w:val="en-US"/>
        </w:rPr>
        <w:t xml:space="preserve"> concerns in Europe, with a staff of some 1,500 employees. The corporate headquarters are in </w:t>
      </w:r>
      <w:proofErr w:type="spellStart"/>
      <w:r w:rsidRPr="00E37673">
        <w:rPr>
          <w:rFonts w:cs="Arial"/>
          <w:sz w:val="18"/>
          <w:szCs w:val="18"/>
          <w:lang w:val="en-US"/>
        </w:rPr>
        <w:t>Amstetten</w:t>
      </w:r>
      <w:proofErr w:type="spellEnd"/>
      <w:r w:rsidRPr="00E37673">
        <w:rPr>
          <w:rFonts w:cs="Arial"/>
          <w:sz w:val="18"/>
          <w:szCs w:val="18"/>
          <w:lang w:val="en-US"/>
        </w:rPr>
        <w:t xml:space="preserve">, Austria. With some 20 branch locations in Europe and the Middle East, umdasch and its four operative divisions </w:t>
      </w:r>
      <w:proofErr w:type="spellStart"/>
      <w:r w:rsidRPr="00E37673">
        <w:rPr>
          <w:rFonts w:cs="Arial"/>
          <w:sz w:val="18"/>
          <w:szCs w:val="18"/>
          <w:lang w:val="en-US"/>
        </w:rPr>
        <w:t>realise</w:t>
      </w:r>
      <w:proofErr w:type="spellEnd"/>
      <w:r w:rsidRPr="00E37673">
        <w:rPr>
          <w:rFonts w:cs="Arial"/>
          <w:sz w:val="18"/>
          <w:szCs w:val="18"/>
          <w:lang w:val="en-US"/>
        </w:rPr>
        <w:t xml:space="preserve"> over 7,000 </w:t>
      </w:r>
      <w:proofErr w:type="spellStart"/>
      <w:r w:rsidRPr="00E37673">
        <w:rPr>
          <w:rFonts w:cs="Arial"/>
          <w:sz w:val="18"/>
          <w:szCs w:val="18"/>
          <w:lang w:val="en-US"/>
        </w:rPr>
        <w:t>shopfitting</w:t>
      </w:r>
      <w:proofErr w:type="spellEnd"/>
      <w:r w:rsidRPr="00E37673">
        <w:rPr>
          <w:rFonts w:cs="Arial"/>
          <w:sz w:val="18"/>
          <w:szCs w:val="18"/>
          <w:lang w:val="en-US"/>
        </w:rPr>
        <w:t xml:space="preserve"> projects and 200 general contracting projects every year. Together with its sister concern Doka, which has over 180 logistics and sales branches in 70 countries, the concern has been owned by the Umdasch family for over 150 years and is currently in the hands of the fourth generation.</w:t>
      </w:r>
    </w:p>
    <w:p w14:paraId="20E01519" w14:textId="4C5A0EF0" w:rsidR="00C65FF1" w:rsidRPr="00E37673" w:rsidRDefault="00C65FF1" w:rsidP="00E475C3">
      <w:pPr>
        <w:tabs>
          <w:tab w:val="left" w:pos="7797"/>
        </w:tabs>
        <w:spacing w:line="240" w:lineRule="auto"/>
        <w:ind w:right="1126"/>
        <w:jc w:val="both"/>
        <w:rPr>
          <w:rFonts w:cs="Arial"/>
          <w:sz w:val="18"/>
          <w:szCs w:val="18"/>
          <w:lang w:val="en-US"/>
        </w:rPr>
      </w:pPr>
    </w:p>
    <w:p w14:paraId="4BD9F139" w14:textId="77777777" w:rsidR="00713D12" w:rsidRPr="00E37673" w:rsidRDefault="00713D12" w:rsidP="00713D12">
      <w:pPr>
        <w:spacing w:line="240" w:lineRule="auto"/>
        <w:ind w:right="1843"/>
        <w:rPr>
          <w:rFonts w:cs="Arial"/>
          <w:sz w:val="18"/>
          <w:szCs w:val="18"/>
          <w:lang w:val="en-US"/>
        </w:rPr>
      </w:pPr>
      <w:r w:rsidRPr="00E37673">
        <w:rPr>
          <w:rFonts w:cs="Arial"/>
          <w:sz w:val="18"/>
          <w:szCs w:val="18"/>
          <w:lang w:val="en-US"/>
        </w:rPr>
        <w:t>Reprints:</w:t>
      </w:r>
    </w:p>
    <w:p w14:paraId="731E405E" w14:textId="716F09DA" w:rsidR="00713D12" w:rsidRPr="00E37673" w:rsidRDefault="00713D12" w:rsidP="00713D12">
      <w:pPr>
        <w:spacing w:line="240" w:lineRule="auto"/>
        <w:ind w:right="1843"/>
        <w:rPr>
          <w:rFonts w:cs="Arial"/>
          <w:b/>
          <w:sz w:val="18"/>
          <w:szCs w:val="18"/>
          <w:lang w:val="en-US"/>
        </w:rPr>
      </w:pPr>
      <w:r w:rsidRPr="00E37673">
        <w:rPr>
          <w:rFonts w:cs="Arial"/>
          <w:sz w:val="18"/>
          <w:szCs w:val="18"/>
          <w:lang w:val="en-US"/>
        </w:rPr>
        <w:t xml:space="preserve">Images reprinted for press reports featuring primarily the TGW Logistics Group may be used free of charge and under citation of the source. No free reprints for promotional purposes. </w:t>
      </w:r>
    </w:p>
    <w:p w14:paraId="35FBF14B" w14:textId="77777777" w:rsidR="00C65FF1" w:rsidRPr="00E37673" w:rsidRDefault="00C65FF1" w:rsidP="00713D12">
      <w:pPr>
        <w:tabs>
          <w:tab w:val="left" w:pos="7797"/>
        </w:tabs>
        <w:spacing w:line="240" w:lineRule="auto"/>
        <w:ind w:right="1126"/>
        <w:jc w:val="both"/>
        <w:rPr>
          <w:rFonts w:cs="Arial"/>
          <w:sz w:val="18"/>
          <w:szCs w:val="18"/>
          <w:lang w:val="en-US"/>
        </w:rPr>
      </w:pPr>
    </w:p>
    <w:p w14:paraId="2B0AD714" w14:textId="5EF0B824" w:rsidR="000F039C" w:rsidRDefault="000F039C" w:rsidP="00E475C3">
      <w:pPr>
        <w:tabs>
          <w:tab w:val="left" w:pos="7797"/>
        </w:tabs>
        <w:spacing w:line="240" w:lineRule="auto"/>
        <w:ind w:right="1126"/>
        <w:jc w:val="both"/>
        <w:rPr>
          <w:rFonts w:cs="Arial"/>
          <w:sz w:val="18"/>
          <w:szCs w:val="18"/>
          <w:lang w:val="en-US"/>
        </w:rPr>
      </w:pPr>
    </w:p>
    <w:p w14:paraId="53D52A66" w14:textId="18C81318" w:rsidR="000414D0" w:rsidRDefault="000414D0" w:rsidP="00E475C3">
      <w:pPr>
        <w:tabs>
          <w:tab w:val="left" w:pos="7797"/>
        </w:tabs>
        <w:spacing w:line="240" w:lineRule="auto"/>
        <w:ind w:right="1126"/>
        <w:jc w:val="both"/>
        <w:rPr>
          <w:rFonts w:cs="Arial"/>
          <w:sz w:val="18"/>
          <w:szCs w:val="18"/>
          <w:lang w:val="en-US"/>
        </w:rPr>
      </w:pPr>
    </w:p>
    <w:p w14:paraId="4E913EA9" w14:textId="77777777" w:rsidR="000414D0" w:rsidRPr="00E37673" w:rsidRDefault="000414D0" w:rsidP="00E475C3">
      <w:pPr>
        <w:tabs>
          <w:tab w:val="left" w:pos="7797"/>
        </w:tabs>
        <w:spacing w:line="240" w:lineRule="auto"/>
        <w:ind w:right="1126"/>
        <w:jc w:val="both"/>
        <w:rPr>
          <w:rFonts w:cs="Arial"/>
          <w:sz w:val="18"/>
          <w:szCs w:val="18"/>
          <w:lang w:val="en-US"/>
        </w:rPr>
      </w:pPr>
    </w:p>
    <w:p w14:paraId="59E9EC76" w14:textId="6D41CCFC" w:rsidR="000F039C" w:rsidRPr="00E37673" w:rsidRDefault="00713D12" w:rsidP="00E475C3">
      <w:pPr>
        <w:tabs>
          <w:tab w:val="left" w:pos="7797"/>
        </w:tabs>
        <w:spacing w:line="240" w:lineRule="auto"/>
        <w:ind w:right="1126"/>
        <w:jc w:val="both"/>
        <w:rPr>
          <w:rFonts w:cs="Arial"/>
          <w:sz w:val="18"/>
          <w:szCs w:val="18"/>
          <w:lang w:val="en-US"/>
        </w:rPr>
      </w:pPr>
      <w:r w:rsidRPr="00E37673">
        <w:rPr>
          <w:rFonts w:cs="Arial"/>
          <w:sz w:val="18"/>
          <w:szCs w:val="18"/>
          <w:lang w:val="en-US"/>
        </w:rPr>
        <w:t>Contac</w:t>
      </w:r>
      <w:r w:rsidR="000F039C" w:rsidRPr="00E37673">
        <w:rPr>
          <w:rFonts w:cs="Arial"/>
          <w:sz w:val="18"/>
          <w:szCs w:val="18"/>
          <w:lang w:val="en-US"/>
        </w:rPr>
        <w:t>t:</w:t>
      </w:r>
    </w:p>
    <w:p w14:paraId="7E214EAB" w14:textId="77777777" w:rsidR="000F039C" w:rsidRPr="00E37673" w:rsidRDefault="000F039C" w:rsidP="00E475C3">
      <w:pPr>
        <w:tabs>
          <w:tab w:val="left" w:pos="7797"/>
        </w:tabs>
        <w:spacing w:line="240" w:lineRule="auto"/>
        <w:ind w:right="1126"/>
        <w:jc w:val="both"/>
        <w:rPr>
          <w:rFonts w:cs="Arial"/>
          <w:sz w:val="18"/>
          <w:szCs w:val="18"/>
          <w:lang w:val="en-AU"/>
        </w:rPr>
      </w:pPr>
      <w:r w:rsidRPr="00E37673">
        <w:rPr>
          <w:rFonts w:cs="Arial"/>
          <w:sz w:val="18"/>
          <w:szCs w:val="18"/>
          <w:lang w:val="en-AU"/>
        </w:rPr>
        <w:t>TGW Logistics Group GmbH</w:t>
      </w:r>
    </w:p>
    <w:p w14:paraId="5ED3F439" w14:textId="2D771965" w:rsidR="000F039C" w:rsidRPr="00E37673" w:rsidRDefault="000F039C" w:rsidP="00E475C3">
      <w:pPr>
        <w:tabs>
          <w:tab w:val="left" w:pos="7797"/>
        </w:tabs>
        <w:spacing w:line="240" w:lineRule="auto"/>
        <w:ind w:right="1126"/>
        <w:jc w:val="both"/>
        <w:rPr>
          <w:rFonts w:cs="Arial"/>
          <w:sz w:val="18"/>
          <w:szCs w:val="18"/>
        </w:rPr>
      </w:pPr>
      <w:r w:rsidRPr="00E37673">
        <w:rPr>
          <w:rFonts w:eastAsiaTheme="minorEastAsia" w:cs="Arial"/>
          <w:noProof/>
          <w:sz w:val="18"/>
          <w:szCs w:val="18"/>
          <w:lang w:eastAsia="de-AT"/>
        </w:rPr>
        <w:t>A-4614 Marchtrenk</w:t>
      </w:r>
      <w:r w:rsidRPr="00E37673">
        <w:rPr>
          <w:rFonts w:cs="Arial"/>
          <w:sz w:val="18"/>
          <w:szCs w:val="18"/>
        </w:rPr>
        <w:t xml:space="preserve">, </w:t>
      </w:r>
      <w:r w:rsidR="00A62B38" w:rsidRPr="00E37673">
        <w:rPr>
          <w:rFonts w:cs="Arial"/>
          <w:sz w:val="18"/>
          <w:szCs w:val="18"/>
        </w:rPr>
        <w:t xml:space="preserve">Ludwig Szinicz </w:t>
      </w:r>
      <w:proofErr w:type="spellStart"/>
      <w:r w:rsidR="00A62B38" w:rsidRPr="00E37673">
        <w:rPr>
          <w:rFonts w:cs="Arial"/>
          <w:sz w:val="18"/>
          <w:szCs w:val="18"/>
        </w:rPr>
        <w:t>Stra</w:t>
      </w:r>
      <w:r w:rsidR="00713D12" w:rsidRPr="00E37673">
        <w:rPr>
          <w:rFonts w:cs="Arial"/>
          <w:sz w:val="18"/>
          <w:szCs w:val="18"/>
        </w:rPr>
        <w:t>ss</w:t>
      </w:r>
      <w:r w:rsidR="00A62B38" w:rsidRPr="00E37673">
        <w:rPr>
          <w:rFonts w:cs="Arial"/>
          <w:sz w:val="18"/>
          <w:szCs w:val="18"/>
        </w:rPr>
        <w:t>e</w:t>
      </w:r>
      <w:proofErr w:type="spellEnd"/>
      <w:r w:rsidRPr="00E37673">
        <w:rPr>
          <w:rFonts w:cs="Arial"/>
          <w:sz w:val="18"/>
          <w:szCs w:val="18"/>
        </w:rPr>
        <w:t xml:space="preserve"> 3</w:t>
      </w:r>
    </w:p>
    <w:p w14:paraId="044D2386" w14:textId="77777777" w:rsidR="000F039C" w:rsidRPr="00E37673" w:rsidRDefault="000F039C" w:rsidP="00E475C3">
      <w:pPr>
        <w:tabs>
          <w:tab w:val="left" w:pos="7797"/>
        </w:tabs>
        <w:spacing w:line="240" w:lineRule="auto"/>
        <w:ind w:right="1126"/>
        <w:jc w:val="both"/>
        <w:rPr>
          <w:rFonts w:cs="Arial"/>
          <w:sz w:val="18"/>
          <w:szCs w:val="18"/>
        </w:rPr>
      </w:pPr>
      <w:r w:rsidRPr="00E37673">
        <w:rPr>
          <w:rFonts w:cs="Arial"/>
          <w:sz w:val="18"/>
          <w:szCs w:val="18"/>
        </w:rPr>
        <w:t>T: +43.(0)50.486-0</w:t>
      </w:r>
    </w:p>
    <w:p w14:paraId="1E5885FA" w14:textId="77777777" w:rsidR="000F039C" w:rsidRPr="00E37673" w:rsidRDefault="000F039C" w:rsidP="00E475C3">
      <w:pPr>
        <w:tabs>
          <w:tab w:val="left" w:pos="7797"/>
        </w:tabs>
        <w:spacing w:line="240" w:lineRule="auto"/>
        <w:ind w:right="1126"/>
        <w:jc w:val="both"/>
        <w:rPr>
          <w:rFonts w:cs="Arial"/>
          <w:sz w:val="18"/>
          <w:szCs w:val="18"/>
          <w:lang w:val="en-AU"/>
        </w:rPr>
      </w:pPr>
      <w:r w:rsidRPr="00E37673">
        <w:rPr>
          <w:rFonts w:cs="Arial"/>
          <w:sz w:val="18"/>
          <w:szCs w:val="18"/>
          <w:lang w:val="en-AU"/>
        </w:rPr>
        <w:t>F: +43</w:t>
      </w:r>
      <w:proofErr w:type="gramStart"/>
      <w:r w:rsidRPr="00E37673">
        <w:rPr>
          <w:rFonts w:cs="Arial"/>
          <w:sz w:val="18"/>
          <w:szCs w:val="18"/>
          <w:lang w:val="en-AU"/>
        </w:rPr>
        <w:t>.(</w:t>
      </w:r>
      <w:proofErr w:type="gramEnd"/>
      <w:r w:rsidRPr="00E37673">
        <w:rPr>
          <w:rFonts w:cs="Arial"/>
          <w:sz w:val="18"/>
          <w:szCs w:val="18"/>
          <w:lang w:val="en-AU"/>
        </w:rPr>
        <w:t>0)50.486-31</w:t>
      </w:r>
    </w:p>
    <w:p w14:paraId="4518876F" w14:textId="3125A624" w:rsidR="000F039C" w:rsidRPr="00E37673" w:rsidRDefault="000F039C" w:rsidP="00E475C3">
      <w:pPr>
        <w:tabs>
          <w:tab w:val="left" w:pos="7797"/>
        </w:tabs>
        <w:spacing w:line="240" w:lineRule="auto"/>
        <w:ind w:right="1126"/>
        <w:jc w:val="both"/>
        <w:rPr>
          <w:rFonts w:cs="Arial"/>
          <w:sz w:val="18"/>
          <w:szCs w:val="18"/>
          <w:lang w:val="en-US"/>
        </w:rPr>
      </w:pPr>
      <w:r w:rsidRPr="00E37673">
        <w:rPr>
          <w:rFonts w:cs="Arial"/>
          <w:sz w:val="18"/>
          <w:szCs w:val="18"/>
          <w:lang w:val="en-US"/>
        </w:rPr>
        <w:t>E</w:t>
      </w:r>
      <w:r w:rsidR="00713D12" w:rsidRPr="00E37673">
        <w:rPr>
          <w:rFonts w:cs="Arial"/>
          <w:sz w:val="18"/>
          <w:szCs w:val="18"/>
          <w:lang w:val="en-US"/>
        </w:rPr>
        <w:t>m</w:t>
      </w:r>
      <w:r w:rsidRPr="00E37673">
        <w:rPr>
          <w:rFonts w:cs="Arial"/>
          <w:sz w:val="18"/>
          <w:szCs w:val="18"/>
          <w:lang w:val="en-US"/>
        </w:rPr>
        <w:t>ail: tgw@tgw-group.com</w:t>
      </w:r>
    </w:p>
    <w:p w14:paraId="59108F54" w14:textId="77777777" w:rsidR="000F039C" w:rsidRPr="00E37673" w:rsidRDefault="000F039C" w:rsidP="00E475C3">
      <w:pPr>
        <w:tabs>
          <w:tab w:val="left" w:pos="7797"/>
        </w:tabs>
        <w:spacing w:line="240" w:lineRule="auto"/>
        <w:ind w:right="1126"/>
        <w:jc w:val="both"/>
        <w:rPr>
          <w:rFonts w:cs="Arial"/>
          <w:sz w:val="18"/>
          <w:szCs w:val="18"/>
          <w:lang w:val="en-US"/>
        </w:rPr>
      </w:pPr>
    </w:p>
    <w:p w14:paraId="15E9C4F0" w14:textId="63820751" w:rsidR="000F039C" w:rsidRPr="00E37673" w:rsidRDefault="000F039C" w:rsidP="00E475C3">
      <w:pPr>
        <w:tabs>
          <w:tab w:val="left" w:pos="7797"/>
        </w:tabs>
        <w:spacing w:line="240" w:lineRule="auto"/>
        <w:ind w:right="1126"/>
        <w:jc w:val="both"/>
        <w:rPr>
          <w:rFonts w:cs="Arial"/>
          <w:sz w:val="18"/>
          <w:szCs w:val="18"/>
          <w:lang w:val="en-US"/>
        </w:rPr>
      </w:pPr>
    </w:p>
    <w:p w14:paraId="4434D5AC" w14:textId="77777777" w:rsidR="000F039C" w:rsidRPr="00E37673" w:rsidRDefault="000F039C" w:rsidP="00E475C3">
      <w:pPr>
        <w:tabs>
          <w:tab w:val="left" w:pos="7797"/>
        </w:tabs>
        <w:spacing w:line="240" w:lineRule="auto"/>
        <w:ind w:right="1126"/>
        <w:jc w:val="both"/>
        <w:rPr>
          <w:rFonts w:cs="Arial"/>
          <w:sz w:val="18"/>
          <w:szCs w:val="18"/>
          <w:lang w:val="en-US"/>
        </w:rPr>
      </w:pPr>
    </w:p>
    <w:p w14:paraId="39F600F3" w14:textId="36641D6C" w:rsidR="000F039C" w:rsidRPr="00E37673" w:rsidRDefault="000F039C" w:rsidP="00E475C3">
      <w:pPr>
        <w:tabs>
          <w:tab w:val="left" w:pos="7797"/>
        </w:tabs>
        <w:spacing w:line="240" w:lineRule="auto"/>
        <w:ind w:right="1126"/>
        <w:jc w:val="both"/>
        <w:rPr>
          <w:rFonts w:cs="Arial"/>
          <w:sz w:val="18"/>
          <w:szCs w:val="18"/>
          <w:lang w:val="en-US"/>
        </w:rPr>
      </w:pPr>
      <w:r w:rsidRPr="00E37673">
        <w:rPr>
          <w:rFonts w:cs="Arial"/>
          <w:sz w:val="18"/>
          <w:szCs w:val="18"/>
          <w:lang w:val="en-US"/>
        </w:rPr>
        <w:t>Press</w:t>
      </w:r>
      <w:r w:rsidR="00713D12" w:rsidRPr="00E37673">
        <w:rPr>
          <w:rFonts w:cs="Arial"/>
          <w:sz w:val="18"/>
          <w:szCs w:val="18"/>
          <w:lang w:val="en-US"/>
        </w:rPr>
        <w:t xml:space="preserve"> contacts</w:t>
      </w:r>
      <w:r w:rsidRPr="00E37673">
        <w:rPr>
          <w:rFonts w:cs="Arial"/>
          <w:sz w:val="18"/>
          <w:szCs w:val="18"/>
          <w:lang w:val="en-US"/>
        </w:rPr>
        <w:t>:</w:t>
      </w:r>
    </w:p>
    <w:p w14:paraId="68DF506C" w14:textId="77777777" w:rsidR="00E36D43" w:rsidRPr="00E37673" w:rsidRDefault="00E36D43" w:rsidP="00E475C3">
      <w:pPr>
        <w:tabs>
          <w:tab w:val="left" w:pos="7797"/>
        </w:tabs>
        <w:spacing w:line="240" w:lineRule="auto"/>
        <w:ind w:right="1126"/>
        <w:jc w:val="both"/>
        <w:rPr>
          <w:rFonts w:cs="Arial"/>
          <w:sz w:val="18"/>
          <w:szCs w:val="18"/>
          <w:lang w:val="en-AU"/>
        </w:rPr>
      </w:pPr>
      <w:r w:rsidRPr="00E37673">
        <w:rPr>
          <w:rFonts w:cs="Arial"/>
          <w:sz w:val="18"/>
          <w:szCs w:val="18"/>
          <w:lang w:val="en-AU"/>
        </w:rPr>
        <w:t>Alexander Tahedl</w:t>
      </w:r>
    </w:p>
    <w:p w14:paraId="5A1D3372" w14:textId="5C311B40" w:rsidR="00E36D43" w:rsidRPr="00E37673" w:rsidRDefault="00E36D43" w:rsidP="00E475C3">
      <w:pPr>
        <w:tabs>
          <w:tab w:val="left" w:pos="7797"/>
        </w:tabs>
        <w:spacing w:line="240" w:lineRule="auto"/>
        <w:ind w:right="1126"/>
        <w:jc w:val="both"/>
        <w:rPr>
          <w:rFonts w:cs="Arial"/>
          <w:sz w:val="18"/>
          <w:szCs w:val="18"/>
          <w:lang w:val="en-AU"/>
        </w:rPr>
      </w:pPr>
      <w:r w:rsidRPr="00E37673">
        <w:rPr>
          <w:rFonts w:cs="Arial"/>
          <w:sz w:val="18"/>
          <w:szCs w:val="18"/>
          <w:lang w:val="en-AU"/>
        </w:rPr>
        <w:t>Marketing</w:t>
      </w:r>
      <w:r w:rsidR="00201396">
        <w:rPr>
          <w:rFonts w:cs="Arial"/>
          <w:sz w:val="18"/>
          <w:szCs w:val="18"/>
          <w:lang w:val="en-AU"/>
        </w:rPr>
        <w:t xml:space="preserve"> &amp; Communications</w:t>
      </w:r>
      <w:r w:rsidRPr="00E37673">
        <w:rPr>
          <w:rFonts w:cs="Arial"/>
          <w:sz w:val="18"/>
          <w:szCs w:val="18"/>
          <w:lang w:val="en-AU"/>
        </w:rPr>
        <w:t xml:space="preserve"> Specialist</w:t>
      </w:r>
    </w:p>
    <w:p w14:paraId="2D4B920E" w14:textId="77777777" w:rsidR="00E36D43" w:rsidRPr="00E37673" w:rsidRDefault="00E36D43" w:rsidP="00E475C3">
      <w:pPr>
        <w:tabs>
          <w:tab w:val="left" w:pos="7797"/>
        </w:tabs>
        <w:spacing w:line="240" w:lineRule="auto"/>
        <w:ind w:right="1126"/>
        <w:jc w:val="both"/>
        <w:rPr>
          <w:rFonts w:cs="Arial"/>
          <w:sz w:val="18"/>
          <w:szCs w:val="18"/>
        </w:rPr>
      </w:pPr>
      <w:r w:rsidRPr="00E37673">
        <w:rPr>
          <w:rFonts w:cs="Arial"/>
          <w:sz w:val="18"/>
          <w:szCs w:val="18"/>
        </w:rPr>
        <w:t>T: +43.(0)50.486-2267</w:t>
      </w:r>
    </w:p>
    <w:p w14:paraId="472EDD4E" w14:textId="77777777" w:rsidR="00E36D43" w:rsidRPr="00E37673" w:rsidRDefault="00E36D43" w:rsidP="00E475C3">
      <w:pPr>
        <w:tabs>
          <w:tab w:val="left" w:pos="7797"/>
        </w:tabs>
        <w:spacing w:line="240" w:lineRule="auto"/>
        <w:ind w:right="1126"/>
        <w:jc w:val="both"/>
        <w:rPr>
          <w:rFonts w:cs="Arial"/>
          <w:sz w:val="18"/>
          <w:szCs w:val="18"/>
          <w:lang w:val="de-AT"/>
        </w:rPr>
      </w:pPr>
      <w:r w:rsidRPr="00E37673">
        <w:rPr>
          <w:rFonts w:cs="Arial"/>
          <w:sz w:val="18"/>
          <w:szCs w:val="18"/>
          <w:lang w:val="de-AT"/>
        </w:rPr>
        <w:t>M: +43.(0)664.88459713</w:t>
      </w:r>
    </w:p>
    <w:p w14:paraId="04A8A754" w14:textId="6A6E29F1" w:rsidR="00E36D43" w:rsidRPr="00E37673" w:rsidRDefault="00E36D43" w:rsidP="00E475C3">
      <w:pPr>
        <w:tabs>
          <w:tab w:val="left" w:pos="7797"/>
        </w:tabs>
        <w:spacing w:line="240" w:lineRule="auto"/>
        <w:ind w:right="1126"/>
        <w:jc w:val="both"/>
        <w:rPr>
          <w:rFonts w:cs="Arial"/>
          <w:sz w:val="18"/>
          <w:szCs w:val="18"/>
          <w:lang w:val="de-AT" w:eastAsia="de-AT"/>
        </w:rPr>
      </w:pPr>
      <w:r w:rsidRPr="00E37673">
        <w:rPr>
          <w:rFonts w:cs="Arial"/>
          <w:sz w:val="18"/>
          <w:szCs w:val="18"/>
        </w:rPr>
        <w:t>alexander.tahedl@tgw-group.com</w:t>
      </w:r>
    </w:p>
    <w:p w14:paraId="675E12E3" w14:textId="508B03FE" w:rsidR="00E36D43" w:rsidRPr="00E37673" w:rsidRDefault="00E36D43" w:rsidP="00E475C3">
      <w:pPr>
        <w:tabs>
          <w:tab w:val="left" w:pos="7797"/>
        </w:tabs>
        <w:spacing w:line="240" w:lineRule="auto"/>
        <w:ind w:right="1126"/>
        <w:jc w:val="both"/>
        <w:rPr>
          <w:rFonts w:cs="Arial"/>
          <w:sz w:val="18"/>
          <w:szCs w:val="18"/>
          <w:lang w:val="de-AT"/>
        </w:rPr>
      </w:pPr>
    </w:p>
    <w:p w14:paraId="0025187F" w14:textId="77777777" w:rsidR="00E36D43" w:rsidRPr="00E37673" w:rsidRDefault="00E36D43" w:rsidP="00E475C3">
      <w:pPr>
        <w:tabs>
          <w:tab w:val="left" w:pos="7797"/>
        </w:tabs>
        <w:spacing w:line="240" w:lineRule="auto"/>
        <w:ind w:right="1126"/>
        <w:jc w:val="both"/>
        <w:rPr>
          <w:rFonts w:cs="Arial"/>
          <w:sz w:val="18"/>
          <w:szCs w:val="18"/>
          <w:lang w:val="de-AT"/>
        </w:rPr>
      </w:pPr>
    </w:p>
    <w:p w14:paraId="2D8F3F79" w14:textId="77777777" w:rsidR="000F039C" w:rsidRPr="00E37673" w:rsidRDefault="000F039C" w:rsidP="00E475C3">
      <w:pPr>
        <w:tabs>
          <w:tab w:val="left" w:pos="7797"/>
        </w:tabs>
        <w:spacing w:line="240" w:lineRule="auto"/>
        <w:ind w:right="1126"/>
        <w:jc w:val="both"/>
        <w:rPr>
          <w:rFonts w:cs="Arial"/>
          <w:sz w:val="18"/>
          <w:szCs w:val="18"/>
          <w:lang w:val="en-AU"/>
        </w:rPr>
      </w:pPr>
      <w:r w:rsidRPr="00E37673">
        <w:rPr>
          <w:rFonts w:cs="Arial"/>
          <w:sz w:val="18"/>
          <w:szCs w:val="18"/>
          <w:lang w:val="en-AU"/>
        </w:rPr>
        <w:t>Martin Kirchmayr</w:t>
      </w:r>
    </w:p>
    <w:p w14:paraId="6B82CC96" w14:textId="77777777" w:rsidR="000F039C" w:rsidRPr="00E37673" w:rsidRDefault="000F039C" w:rsidP="00E475C3">
      <w:pPr>
        <w:tabs>
          <w:tab w:val="left" w:pos="7797"/>
        </w:tabs>
        <w:spacing w:line="240" w:lineRule="auto"/>
        <w:ind w:right="1126"/>
        <w:jc w:val="both"/>
        <w:rPr>
          <w:rFonts w:cs="Arial"/>
          <w:sz w:val="18"/>
          <w:szCs w:val="18"/>
          <w:lang w:val="en-US"/>
        </w:rPr>
      </w:pPr>
      <w:r w:rsidRPr="00E37673">
        <w:rPr>
          <w:rFonts w:cs="Arial"/>
          <w:sz w:val="18"/>
          <w:szCs w:val="18"/>
          <w:lang w:val="en-US"/>
        </w:rPr>
        <w:t xml:space="preserve">Director </w:t>
      </w:r>
      <w:r w:rsidR="00E83A4D" w:rsidRPr="00E37673">
        <w:rPr>
          <w:rFonts w:cs="Arial"/>
          <w:sz w:val="18"/>
          <w:szCs w:val="18"/>
          <w:lang w:val="en-US"/>
        </w:rPr>
        <w:t>Marketing &amp; Communication</w:t>
      </w:r>
      <w:r w:rsidR="00E93F27" w:rsidRPr="00E37673">
        <w:rPr>
          <w:rFonts w:cs="Arial"/>
          <w:sz w:val="18"/>
          <w:szCs w:val="18"/>
          <w:lang w:val="en-US"/>
        </w:rPr>
        <w:t>s</w:t>
      </w:r>
    </w:p>
    <w:p w14:paraId="13EF8936" w14:textId="77777777" w:rsidR="000F039C" w:rsidRPr="00E37673" w:rsidRDefault="000F039C" w:rsidP="00E475C3">
      <w:pPr>
        <w:tabs>
          <w:tab w:val="left" w:pos="7797"/>
        </w:tabs>
        <w:spacing w:line="240" w:lineRule="auto"/>
        <w:ind w:right="1126"/>
        <w:jc w:val="both"/>
        <w:rPr>
          <w:rFonts w:cs="Arial"/>
          <w:sz w:val="18"/>
          <w:szCs w:val="18"/>
          <w:lang w:val="en-US"/>
        </w:rPr>
      </w:pPr>
      <w:r w:rsidRPr="00E37673">
        <w:rPr>
          <w:rFonts w:cs="Arial"/>
          <w:sz w:val="18"/>
          <w:szCs w:val="18"/>
          <w:lang w:val="en-US"/>
        </w:rPr>
        <w:t>T: +43</w:t>
      </w:r>
      <w:proofErr w:type="gramStart"/>
      <w:r w:rsidRPr="00E37673">
        <w:rPr>
          <w:rFonts w:cs="Arial"/>
          <w:sz w:val="18"/>
          <w:szCs w:val="18"/>
          <w:lang w:val="en-US"/>
        </w:rPr>
        <w:t>.(</w:t>
      </w:r>
      <w:proofErr w:type="gramEnd"/>
      <w:r w:rsidRPr="00E37673">
        <w:rPr>
          <w:rFonts w:cs="Arial"/>
          <w:sz w:val="18"/>
          <w:szCs w:val="18"/>
          <w:lang w:val="en-US"/>
        </w:rPr>
        <w:t>0)50.486-1382</w:t>
      </w:r>
    </w:p>
    <w:p w14:paraId="676F93B0" w14:textId="77777777" w:rsidR="000F039C" w:rsidRPr="00E37673" w:rsidRDefault="002377CC" w:rsidP="00E475C3">
      <w:pPr>
        <w:tabs>
          <w:tab w:val="left" w:pos="3432"/>
          <w:tab w:val="left" w:pos="7797"/>
        </w:tabs>
        <w:spacing w:line="240" w:lineRule="auto"/>
        <w:ind w:right="1126"/>
        <w:jc w:val="both"/>
        <w:rPr>
          <w:rFonts w:cs="Arial"/>
          <w:sz w:val="18"/>
          <w:szCs w:val="18"/>
          <w:lang w:val="en-US"/>
        </w:rPr>
      </w:pPr>
      <w:r w:rsidRPr="00E37673">
        <w:rPr>
          <w:rFonts w:cs="Arial"/>
          <w:sz w:val="18"/>
          <w:szCs w:val="18"/>
          <w:lang w:val="en-US"/>
        </w:rPr>
        <w:t>M: +43</w:t>
      </w:r>
      <w:proofErr w:type="gramStart"/>
      <w:r w:rsidRPr="00E37673">
        <w:rPr>
          <w:rFonts w:cs="Arial"/>
          <w:sz w:val="18"/>
          <w:szCs w:val="18"/>
          <w:lang w:val="en-US"/>
        </w:rPr>
        <w:t>.(</w:t>
      </w:r>
      <w:proofErr w:type="gramEnd"/>
      <w:r w:rsidRPr="00E37673">
        <w:rPr>
          <w:rFonts w:cs="Arial"/>
          <w:sz w:val="18"/>
          <w:szCs w:val="18"/>
          <w:lang w:val="en-US"/>
        </w:rPr>
        <w:t>0)664.8187423</w:t>
      </w:r>
    </w:p>
    <w:p w14:paraId="134969E6" w14:textId="0C0A6E09" w:rsidR="00E36D43" w:rsidRPr="00E37673" w:rsidRDefault="000F039C" w:rsidP="00E475C3">
      <w:pPr>
        <w:tabs>
          <w:tab w:val="left" w:pos="7797"/>
        </w:tabs>
        <w:spacing w:line="240" w:lineRule="auto"/>
        <w:ind w:right="1126"/>
        <w:jc w:val="both"/>
        <w:rPr>
          <w:rFonts w:cs="Arial"/>
          <w:sz w:val="18"/>
          <w:szCs w:val="18"/>
          <w:lang w:val="en-US"/>
        </w:rPr>
      </w:pPr>
      <w:r w:rsidRPr="00E37673">
        <w:rPr>
          <w:rFonts w:cs="Arial"/>
          <w:sz w:val="18"/>
          <w:szCs w:val="18"/>
          <w:lang w:val="en-US"/>
        </w:rPr>
        <w:t>martin.kirchmayr@tgw-group.com</w:t>
      </w:r>
    </w:p>
    <w:sectPr w:rsidR="00E36D43" w:rsidRPr="00E37673"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BD3E2" w14:textId="77777777" w:rsidR="00E8038B" w:rsidRDefault="00E8038B" w:rsidP="00764006">
      <w:pPr>
        <w:spacing w:line="240" w:lineRule="auto"/>
      </w:pPr>
      <w:r>
        <w:separator/>
      </w:r>
    </w:p>
  </w:endnote>
  <w:endnote w:type="continuationSeparator" w:id="0">
    <w:p w14:paraId="3A8645F6" w14:textId="77777777" w:rsidR="00E8038B" w:rsidRDefault="00E8038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9512F2" w:rsidRPr="00252CD7" w14:paraId="2993B219" w14:textId="77777777" w:rsidTr="00C15D91">
      <w:tc>
        <w:tcPr>
          <w:tcW w:w="6474" w:type="dxa"/>
        </w:tcPr>
        <w:p w14:paraId="488087F1" w14:textId="77777777" w:rsidR="009512F2" w:rsidRPr="00252CD7" w:rsidRDefault="009512F2"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05EC064A" w14:textId="77777777" w:rsidR="009512F2" w:rsidRPr="00252CD7" w:rsidRDefault="009512F2" w:rsidP="007D0E42">
          <w:pPr>
            <w:pStyle w:val="Fuzeile"/>
            <w:rPr>
              <w:sz w:val="16"/>
            </w:rPr>
          </w:pPr>
        </w:p>
      </w:tc>
      <w:tc>
        <w:tcPr>
          <w:tcW w:w="283" w:type="dxa"/>
          <w:tcBorders>
            <w:left w:val="single" w:sz="12" w:space="0" w:color="C00418" w:themeColor="accent1"/>
          </w:tcBorders>
        </w:tcPr>
        <w:p w14:paraId="4ABA0146" w14:textId="77777777" w:rsidR="009512F2" w:rsidRPr="00252CD7" w:rsidRDefault="009512F2" w:rsidP="007D0E42">
          <w:pPr>
            <w:pStyle w:val="Fuzeile"/>
            <w:rPr>
              <w:sz w:val="16"/>
            </w:rPr>
          </w:pPr>
        </w:p>
      </w:tc>
      <w:tc>
        <w:tcPr>
          <w:tcW w:w="2438" w:type="dxa"/>
          <w:vAlign w:val="center"/>
        </w:tcPr>
        <w:p w14:paraId="5CCFC3B4" w14:textId="16F7EE98" w:rsidR="009512F2" w:rsidRPr="00252CD7" w:rsidRDefault="009512F2" w:rsidP="00925941">
          <w:pPr>
            <w:pStyle w:val="FuzeileFirmendaten"/>
            <w:rPr>
              <w:sz w:val="16"/>
            </w:rPr>
          </w:pPr>
          <w:r w:rsidRPr="00252CD7">
            <w:rPr>
              <w:sz w:val="16"/>
            </w:rPr>
            <w:fldChar w:fldCharType="begin"/>
          </w:r>
          <w:r w:rsidRPr="00252CD7">
            <w:rPr>
              <w:sz w:val="16"/>
            </w:rPr>
            <w:instrText xml:space="preserve"> PAGE   \* MERGEFORMAT </w:instrText>
          </w:r>
          <w:r w:rsidRPr="00252CD7">
            <w:rPr>
              <w:sz w:val="16"/>
            </w:rPr>
            <w:fldChar w:fldCharType="separate"/>
          </w:r>
          <w:r w:rsidR="008E323D">
            <w:rPr>
              <w:noProof/>
              <w:sz w:val="16"/>
            </w:rPr>
            <w:t>1</w:t>
          </w:r>
          <w:r w:rsidRPr="00252CD7">
            <w:rPr>
              <w:sz w:val="16"/>
            </w:rPr>
            <w:fldChar w:fldCharType="end"/>
          </w:r>
          <w:r w:rsidRPr="00252CD7">
            <w:rPr>
              <w:sz w:val="16"/>
            </w:rPr>
            <w:t xml:space="preserve"> / </w:t>
          </w:r>
          <w:r w:rsidR="00925941">
            <w:rPr>
              <w:sz w:val="16"/>
            </w:rPr>
            <w:t>3</w:t>
          </w:r>
        </w:p>
      </w:tc>
    </w:tr>
  </w:tbl>
  <w:p w14:paraId="22243D87" w14:textId="77777777" w:rsidR="009512F2" w:rsidRDefault="00951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AD38C" w14:textId="77777777" w:rsidR="00E8038B" w:rsidRDefault="00E8038B" w:rsidP="00764006">
      <w:pPr>
        <w:spacing w:line="240" w:lineRule="auto"/>
      </w:pPr>
      <w:r>
        <w:separator/>
      </w:r>
    </w:p>
  </w:footnote>
  <w:footnote w:type="continuationSeparator" w:id="0">
    <w:p w14:paraId="34C44309" w14:textId="77777777" w:rsidR="00E8038B" w:rsidRDefault="00E8038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C91EC" w14:textId="77777777" w:rsidR="009512F2" w:rsidRDefault="009512F2" w:rsidP="00764006">
    <w:pPr>
      <w:pStyle w:val="Kopfzeile"/>
      <w:jc w:val="right"/>
    </w:pPr>
    <w:r>
      <w:br/>
    </w:r>
  </w:p>
  <w:p w14:paraId="2DF6B9A4" w14:textId="118303E7" w:rsidR="009512F2" w:rsidRDefault="009512F2" w:rsidP="00C00CC7">
    <w:pPr>
      <w:pStyle w:val="Dokumententitel"/>
    </w:pPr>
    <w:r w:rsidRPr="00C00CC7">
      <w:rPr>
        <w:lang w:val="de-AT" w:eastAsia="de-AT"/>
      </w:rPr>
      <w:drawing>
        <wp:anchor distT="0" distB="0" distL="114300" distR="114300" simplePos="0" relativeHeight="251658240" behindDoc="0" locked="0" layoutInCell="1" allowOverlap="1" wp14:anchorId="20385B9D" wp14:editId="2D1F52C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w:t>
    </w:r>
    <w:r w:rsidR="00DB0A0F">
      <w:t xml:space="preserve"> </w:t>
    </w:r>
    <w:r w:rsidR="002C7ECB">
      <w:t>information</w:t>
    </w:r>
  </w:p>
  <w:p w14:paraId="404462C4" w14:textId="77777777" w:rsidR="00DB0A0F" w:rsidRPr="00C15D91" w:rsidRDefault="00DB0A0F" w:rsidP="00C00CC7">
    <w:pPr>
      <w:pStyle w:val="Dokumententite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C602890"/>
    <w:multiLevelType w:val="hybridMultilevel"/>
    <w:tmpl w:val="8BBC4E3C"/>
    <w:lvl w:ilvl="0" w:tplc="04070001">
      <w:start w:val="1"/>
      <w:numFmt w:val="bullet"/>
      <w:lvlText w:val=""/>
      <w:lvlJc w:val="left"/>
      <w:pPr>
        <w:ind w:left="720" w:hanging="360"/>
      </w:pPr>
      <w:rPr>
        <w:rFonts w:ascii="Symbol" w:hAnsi="Symbol" w:hint="default"/>
      </w:rPr>
    </w:lvl>
    <w:lvl w:ilvl="1" w:tplc="382EC9D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10B7079"/>
    <w:multiLevelType w:val="hybridMultilevel"/>
    <w:tmpl w:val="8D685B9A"/>
    <w:lvl w:ilvl="0" w:tplc="4156EAD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4"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6"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5"/>
  </w:num>
  <w:num w:numId="5">
    <w:abstractNumId w:val="13"/>
  </w:num>
  <w:num w:numId="6">
    <w:abstractNumId w:val="3"/>
  </w:num>
  <w:num w:numId="7">
    <w:abstractNumId w:val="16"/>
  </w:num>
  <w:num w:numId="8">
    <w:abstractNumId w:val="12"/>
  </w:num>
  <w:num w:numId="9">
    <w:abstractNumId w:val="21"/>
  </w:num>
  <w:num w:numId="10">
    <w:abstractNumId w:val="2"/>
  </w:num>
  <w:num w:numId="11">
    <w:abstractNumId w:val="7"/>
  </w:num>
  <w:num w:numId="12">
    <w:abstractNumId w:val="18"/>
  </w:num>
  <w:num w:numId="13">
    <w:abstractNumId w:val="19"/>
  </w:num>
  <w:num w:numId="14">
    <w:abstractNumId w:val="24"/>
  </w:num>
  <w:num w:numId="15">
    <w:abstractNumId w:val="26"/>
  </w:num>
  <w:num w:numId="16">
    <w:abstractNumId w:val="4"/>
  </w:num>
  <w:num w:numId="17">
    <w:abstractNumId w:val="23"/>
  </w:num>
  <w:num w:numId="18">
    <w:abstractNumId w:val="6"/>
  </w:num>
  <w:num w:numId="19">
    <w:abstractNumId w:val="8"/>
  </w:num>
  <w:num w:numId="20">
    <w:abstractNumId w:val="11"/>
  </w:num>
  <w:num w:numId="21">
    <w:abstractNumId w:val="1"/>
  </w:num>
  <w:num w:numId="22">
    <w:abstractNumId w:val="10"/>
  </w:num>
  <w:num w:numId="23">
    <w:abstractNumId w:val="20"/>
  </w:num>
  <w:num w:numId="24">
    <w:abstractNumId w:val="20"/>
  </w:num>
  <w:num w:numId="25">
    <w:abstractNumId w:val="9"/>
  </w:num>
  <w:num w:numId="26">
    <w:abstractNumId w:val="0"/>
  </w:num>
  <w:num w:numId="27">
    <w:abstractNumId w:val="15"/>
  </w:num>
  <w:num w:numId="28">
    <w:abstractNumId w:val="5"/>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de-AT" w:vendorID="64" w:dllVersion="4096" w:nlCheck="1" w:checkStyle="0"/>
  <w:activeWritingStyle w:appName="MSWord" w:lang="en-US" w:vendorID="64" w:dllVersion="131078" w:nlCheck="1" w:checkStyle="1"/>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proofState w:spelling="clean" w:grammar="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20C90"/>
    <w:rsid w:val="0002337D"/>
    <w:rsid w:val="0002523A"/>
    <w:rsid w:val="00026981"/>
    <w:rsid w:val="00026B06"/>
    <w:rsid w:val="00032B83"/>
    <w:rsid w:val="000333B7"/>
    <w:rsid w:val="000338CC"/>
    <w:rsid w:val="00033F6D"/>
    <w:rsid w:val="00036D20"/>
    <w:rsid w:val="000414D0"/>
    <w:rsid w:val="00041846"/>
    <w:rsid w:val="00042726"/>
    <w:rsid w:val="000429AF"/>
    <w:rsid w:val="00043FE7"/>
    <w:rsid w:val="00044B78"/>
    <w:rsid w:val="00044F5F"/>
    <w:rsid w:val="00045425"/>
    <w:rsid w:val="00046CA1"/>
    <w:rsid w:val="00050934"/>
    <w:rsid w:val="00051A14"/>
    <w:rsid w:val="0005207A"/>
    <w:rsid w:val="00053FFC"/>
    <w:rsid w:val="00054579"/>
    <w:rsid w:val="00055779"/>
    <w:rsid w:val="000564E8"/>
    <w:rsid w:val="00056540"/>
    <w:rsid w:val="000603BE"/>
    <w:rsid w:val="00061F38"/>
    <w:rsid w:val="00064722"/>
    <w:rsid w:val="000651D7"/>
    <w:rsid w:val="00065CD8"/>
    <w:rsid w:val="0006709E"/>
    <w:rsid w:val="0006786C"/>
    <w:rsid w:val="000678C1"/>
    <w:rsid w:val="00070046"/>
    <w:rsid w:val="00070362"/>
    <w:rsid w:val="0007068A"/>
    <w:rsid w:val="00070F06"/>
    <w:rsid w:val="00071B92"/>
    <w:rsid w:val="00071BC4"/>
    <w:rsid w:val="00072AEB"/>
    <w:rsid w:val="000740E1"/>
    <w:rsid w:val="00075EC8"/>
    <w:rsid w:val="00077DC3"/>
    <w:rsid w:val="00077E72"/>
    <w:rsid w:val="00081FA6"/>
    <w:rsid w:val="0008298D"/>
    <w:rsid w:val="0008328C"/>
    <w:rsid w:val="00084DC2"/>
    <w:rsid w:val="000856F7"/>
    <w:rsid w:val="00086E71"/>
    <w:rsid w:val="000870B5"/>
    <w:rsid w:val="00087586"/>
    <w:rsid w:val="000876EB"/>
    <w:rsid w:val="000901FB"/>
    <w:rsid w:val="000906C3"/>
    <w:rsid w:val="00090D40"/>
    <w:rsid w:val="00092163"/>
    <w:rsid w:val="00092A28"/>
    <w:rsid w:val="00093075"/>
    <w:rsid w:val="00093858"/>
    <w:rsid w:val="00094DFA"/>
    <w:rsid w:val="00095CBA"/>
    <w:rsid w:val="00097487"/>
    <w:rsid w:val="000A23E2"/>
    <w:rsid w:val="000A3230"/>
    <w:rsid w:val="000A3C02"/>
    <w:rsid w:val="000A490F"/>
    <w:rsid w:val="000A51B5"/>
    <w:rsid w:val="000A5860"/>
    <w:rsid w:val="000A5FC9"/>
    <w:rsid w:val="000A67DD"/>
    <w:rsid w:val="000B2D0A"/>
    <w:rsid w:val="000B3432"/>
    <w:rsid w:val="000B3A42"/>
    <w:rsid w:val="000B6520"/>
    <w:rsid w:val="000B6892"/>
    <w:rsid w:val="000B697D"/>
    <w:rsid w:val="000B6D90"/>
    <w:rsid w:val="000B6DBD"/>
    <w:rsid w:val="000C043F"/>
    <w:rsid w:val="000C07DC"/>
    <w:rsid w:val="000C2723"/>
    <w:rsid w:val="000C3EF3"/>
    <w:rsid w:val="000C4702"/>
    <w:rsid w:val="000C67E8"/>
    <w:rsid w:val="000C6E5F"/>
    <w:rsid w:val="000D0819"/>
    <w:rsid w:val="000D0B64"/>
    <w:rsid w:val="000D0FFE"/>
    <w:rsid w:val="000D14DE"/>
    <w:rsid w:val="000D26A4"/>
    <w:rsid w:val="000D3D7D"/>
    <w:rsid w:val="000D445F"/>
    <w:rsid w:val="000D5038"/>
    <w:rsid w:val="000D570F"/>
    <w:rsid w:val="000D6378"/>
    <w:rsid w:val="000D71B4"/>
    <w:rsid w:val="000D7589"/>
    <w:rsid w:val="000D7892"/>
    <w:rsid w:val="000D79F0"/>
    <w:rsid w:val="000E58F9"/>
    <w:rsid w:val="000E721B"/>
    <w:rsid w:val="000E742E"/>
    <w:rsid w:val="000E779D"/>
    <w:rsid w:val="000F039C"/>
    <w:rsid w:val="000F2F08"/>
    <w:rsid w:val="000F6568"/>
    <w:rsid w:val="000F6F55"/>
    <w:rsid w:val="000F7D85"/>
    <w:rsid w:val="00100CDF"/>
    <w:rsid w:val="00102B91"/>
    <w:rsid w:val="00102B94"/>
    <w:rsid w:val="00102C0C"/>
    <w:rsid w:val="00102F3E"/>
    <w:rsid w:val="001109BF"/>
    <w:rsid w:val="00113DF1"/>
    <w:rsid w:val="0011552B"/>
    <w:rsid w:val="00117307"/>
    <w:rsid w:val="00117960"/>
    <w:rsid w:val="00121757"/>
    <w:rsid w:val="00123ED0"/>
    <w:rsid w:val="001251BC"/>
    <w:rsid w:val="00131742"/>
    <w:rsid w:val="00132861"/>
    <w:rsid w:val="001336A2"/>
    <w:rsid w:val="00133B2B"/>
    <w:rsid w:val="00134B5A"/>
    <w:rsid w:val="00135314"/>
    <w:rsid w:val="001354C6"/>
    <w:rsid w:val="00135923"/>
    <w:rsid w:val="00136EEB"/>
    <w:rsid w:val="00140578"/>
    <w:rsid w:val="001411C5"/>
    <w:rsid w:val="00141294"/>
    <w:rsid w:val="00141B16"/>
    <w:rsid w:val="00141F13"/>
    <w:rsid w:val="00142118"/>
    <w:rsid w:val="00143470"/>
    <w:rsid w:val="001436B8"/>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7018E"/>
    <w:rsid w:val="00170526"/>
    <w:rsid w:val="001707D3"/>
    <w:rsid w:val="00170821"/>
    <w:rsid w:val="00170E83"/>
    <w:rsid w:val="001722D2"/>
    <w:rsid w:val="00172F83"/>
    <w:rsid w:val="00174858"/>
    <w:rsid w:val="00174FA7"/>
    <w:rsid w:val="00175297"/>
    <w:rsid w:val="00177B47"/>
    <w:rsid w:val="001825C5"/>
    <w:rsid w:val="00182982"/>
    <w:rsid w:val="00183096"/>
    <w:rsid w:val="00183B79"/>
    <w:rsid w:val="001845C3"/>
    <w:rsid w:val="0018497E"/>
    <w:rsid w:val="00185503"/>
    <w:rsid w:val="00185E8C"/>
    <w:rsid w:val="00191FBF"/>
    <w:rsid w:val="00192D96"/>
    <w:rsid w:val="00193DF6"/>
    <w:rsid w:val="0019419D"/>
    <w:rsid w:val="00194487"/>
    <w:rsid w:val="001944EC"/>
    <w:rsid w:val="00195B5A"/>
    <w:rsid w:val="00197856"/>
    <w:rsid w:val="001A0355"/>
    <w:rsid w:val="001A0755"/>
    <w:rsid w:val="001A3CC9"/>
    <w:rsid w:val="001B0377"/>
    <w:rsid w:val="001B148A"/>
    <w:rsid w:val="001B170E"/>
    <w:rsid w:val="001B1C61"/>
    <w:rsid w:val="001B3B4C"/>
    <w:rsid w:val="001B45B4"/>
    <w:rsid w:val="001B6421"/>
    <w:rsid w:val="001B6B48"/>
    <w:rsid w:val="001B7711"/>
    <w:rsid w:val="001C0242"/>
    <w:rsid w:val="001C1504"/>
    <w:rsid w:val="001C183D"/>
    <w:rsid w:val="001C1F1C"/>
    <w:rsid w:val="001C7270"/>
    <w:rsid w:val="001C75F5"/>
    <w:rsid w:val="001C7C14"/>
    <w:rsid w:val="001C7DD0"/>
    <w:rsid w:val="001D0341"/>
    <w:rsid w:val="001D1972"/>
    <w:rsid w:val="001D1A28"/>
    <w:rsid w:val="001D38DF"/>
    <w:rsid w:val="001D3B2A"/>
    <w:rsid w:val="001D3BE6"/>
    <w:rsid w:val="001D3C10"/>
    <w:rsid w:val="001D4AC5"/>
    <w:rsid w:val="001D5A9A"/>
    <w:rsid w:val="001E12D3"/>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1396"/>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7EC1"/>
    <w:rsid w:val="002305BF"/>
    <w:rsid w:val="0023083C"/>
    <w:rsid w:val="002316D5"/>
    <w:rsid w:val="00231C7F"/>
    <w:rsid w:val="00231D5F"/>
    <w:rsid w:val="002323A5"/>
    <w:rsid w:val="0023298C"/>
    <w:rsid w:val="00233FDA"/>
    <w:rsid w:val="00236B64"/>
    <w:rsid w:val="002377CC"/>
    <w:rsid w:val="00237FAD"/>
    <w:rsid w:val="00240F29"/>
    <w:rsid w:val="00241EA6"/>
    <w:rsid w:val="002426F6"/>
    <w:rsid w:val="00245158"/>
    <w:rsid w:val="0024517B"/>
    <w:rsid w:val="00245E5C"/>
    <w:rsid w:val="002466C0"/>
    <w:rsid w:val="00246CB6"/>
    <w:rsid w:val="00252CD7"/>
    <w:rsid w:val="00253096"/>
    <w:rsid w:val="00254EE8"/>
    <w:rsid w:val="00255570"/>
    <w:rsid w:val="00257566"/>
    <w:rsid w:val="00261DBE"/>
    <w:rsid w:val="00263BEF"/>
    <w:rsid w:val="0026487A"/>
    <w:rsid w:val="00265884"/>
    <w:rsid w:val="00266D58"/>
    <w:rsid w:val="00266E09"/>
    <w:rsid w:val="00270A54"/>
    <w:rsid w:val="00270C76"/>
    <w:rsid w:val="00271172"/>
    <w:rsid w:val="002729BC"/>
    <w:rsid w:val="0027315D"/>
    <w:rsid w:val="00273635"/>
    <w:rsid w:val="00273DBC"/>
    <w:rsid w:val="00274BBD"/>
    <w:rsid w:val="00274CBD"/>
    <w:rsid w:val="00274D16"/>
    <w:rsid w:val="002750BF"/>
    <w:rsid w:val="0027654B"/>
    <w:rsid w:val="0027782A"/>
    <w:rsid w:val="00280307"/>
    <w:rsid w:val="0028042A"/>
    <w:rsid w:val="00282639"/>
    <w:rsid w:val="00287E22"/>
    <w:rsid w:val="0029174C"/>
    <w:rsid w:val="00291CBF"/>
    <w:rsid w:val="00292532"/>
    <w:rsid w:val="00292577"/>
    <w:rsid w:val="00292EE3"/>
    <w:rsid w:val="00293AE9"/>
    <w:rsid w:val="002947B9"/>
    <w:rsid w:val="002949A8"/>
    <w:rsid w:val="00294E36"/>
    <w:rsid w:val="002956C9"/>
    <w:rsid w:val="00296155"/>
    <w:rsid w:val="00296897"/>
    <w:rsid w:val="002A24DB"/>
    <w:rsid w:val="002A47F3"/>
    <w:rsid w:val="002A50BC"/>
    <w:rsid w:val="002A6CF7"/>
    <w:rsid w:val="002B067A"/>
    <w:rsid w:val="002B27F9"/>
    <w:rsid w:val="002B3503"/>
    <w:rsid w:val="002B36AB"/>
    <w:rsid w:val="002B4568"/>
    <w:rsid w:val="002B7358"/>
    <w:rsid w:val="002C023A"/>
    <w:rsid w:val="002C2564"/>
    <w:rsid w:val="002C49C4"/>
    <w:rsid w:val="002C4CF7"/>
    <w:rsid w:val="002C501B"/>
    <w:rsid w:val="002C5422"/>
    <w:rsid w:val="002C624B"/>
    <w:rsid w:val="002C7175"/>
    <w:rsid w:val="002C7C65"/>
    <w:rsid w:val="002C7ECB"/>
    <w:rsid w:val="002D20EB"/>
    <w:rsid w:val="002D3F73"/>
    <w:rsid w:val="002D5963"/>
    <w:rsid w:val="002D63EE"/>
    <w:rsid w:val="002E312E"/>
    <w:rsid w:val="002E3C38"/>
    <w:rsid w:val="002E4E51"/>
    <w:rsid w:val="002E5747"/>
    <w:rsid w:val="002E71B6"/>
    <w:rsid w:val="002E74A2"/>
    <w:rsid w:val="002F059B"/>
    <w:rsid w:val="002F4FEE"/>
    <w:rsid w:val="002F7368"/>
    <w:rsid w:val="002F7C97"/>
    <w:rsid w:val="0030159E"/>
    <w:rsid w:val="003019F4"/>
    <w:rsid w:val="0030648D"/>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488F"/>
    <w:rsid w:val="00334B09"/>
    <w:rsid w:val="00335814"/>
    <w:rsid w:val="00337F4B"/>
    <w:rsid w:val="00340150"/>
    <w:rsid w:val="0034179A"/>
    <w:rsid w:val="00341ED1"/>
    <w:rsid w:val="003423C6"/>
    <w:rsid w:val="0034353A"/>
    <w:rsid w:val="0034394C"/>
    <w:rsid w:val="003439CE"/>
    <w:rsid w:val="00343E7A"/>
    <w:rsid w:val="00346126"/>
    <w:rsid w:val="003465D3"/>
    <w:rsid w:val="00347892"/>
    <w:rsid w:val="003504E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700D7"/>
    <w:rsid w:val="003703FD"/>
    <w:rsid w:val="00370662"/>
    <w:rsid w:val="00373A5C"/>
    <w:rsid w:val="0037522E"/>
    <w:rsid w:val="003765DE"/>
    <w:rsid w:val="00381B4C"/>
    <w:rsid w:val="003820A5"/>
    <w:rsid w:val="00382C48"/>
    <w:rsid w:val="00382CAF"/>
    <w:rsid w:val="003832E6"/>
    <w:rsid w:val="003840BC"/>
    <w:rsid w:val="00387427"/>
    <w:rsid w:val="003877BB"/>
    <w:rsid w:val="003878FD"/>
    <w:rsid w:val="00391085"/>
    <w:rsid w:val="00391144"/>
    <w:rsid w:val="003911A2"/>
    <w:rsid w:val="003916D5"/>
    <w:rsid w:val="00392F49"/>
    <w:rsid w:val="00393F32"/>
    <w:rsid w:val="003960D4"/>
    <w:rsid w:val="003A0407"/>
    <w:rsid w:val="003A0BA7"/>
    <w:rsid w:val="003A2448"/>
    <w:rsid w:val="003A2AEC"/>
    <w:rsid w:val="003A3331"/>
    <w:rsid w:val="003A42A1"/>
    <w:rsid w:val="003A6EC7"/>
    <w:rsid w:val="003A729A"/>
    <w:rsid w:val="003B5D80"/>
    <w:rsid w:val="003B5F61"/>
    <w:rsid w:val="003B62D8"/>
    <w:rsid w:val="003C0E18"/>
    <w:rsid w:val="003C0FE3"/>
    <w:rsid w:val="003C168D"/>
    <w:rsid w:val="003C4475"/>
    <w:rsid w:val="003C4C14"/>
    <w:rsid w:val="003C55E8"/>
    <w:rsid w:val="003C5E09"/>
    <w:rsid w:val="003C68E1"/>
    <w:rsid w:val="003C68EF"/>
    <w:rsid w:val="003C6AC1"/>
    <w:rsid w:val="003D0C0E"/>
    <w:rsid w:val="003D1457"/>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6519"/>
    <w:rsid w:val="003F6E7A"/>
    <w:rsid w:val="003F7E33"/>
    <w:rsid w:val="00402146"/>
    <w:rsid w:val="004031E7"/>
    <w:rsid w:val="00403ABC"/>
    <w:rsid w:val="00404BB0"/>
    <w:rsid w:val="00404C6F"/>
    <w:rsid w:val="00405383"/>
    <w:rsid w:val="004057A5"/>
    <w:rsid w:val="00406D0D"/>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AF1"/>
    <w:rsid w:val="00434234"/>
    <w:rsid w:val="00434865"/>
    <w:rsid w:val="00435999"/>
    <w:rsid w:val="00435B98"/>
    <w:rsid w:val="00436E0D"/>
    <w:rsid w:val="00437EFC"/>
    <w:rsid w:val="00440D17"/>
    <w:rsid w:val="0044195E"/>
    <w:rsid w:val="00444BA0"/>
    <w:rsid w:val="004455EB"/>
    <w:rsid w:val="00446BA4"/>
    <w:rsid w:val="004472A0"/>
    <w:rsid w:val="00447A66"/>
    <w:rsid w:val="00450B34"/>
    <w:rsid w:val="00452350"/>
    <w:rsid w:val="00452F19"/>
    <w:rsid w:val="004546BD"/>
    <w:rsid w:val="004551A0"/>
    <w:rsid w:val="00455B72"/>
    <w:rsid w:val="00455C3D"/>
    <w:rsid w:val="00456EEE"/>
    <w:rsid w:val="0046196B"/>
    <w:rsid w:val="00461BA1"/>
    <w:rsid w:val="00467299"/>
    <w:rsid w:val="00467BB2"/>
    <w:rsid w:val="00470B0F"/>
    <w:rsid w:val="00470FDD"/>
    <w:rsid w:val="004712CF"/>
    <w:rsid w:val="004743B7"/>
    <w:rsid w:val="00474631"/>
    <w:rsid w:val="004760F2"/>
    <w:rsid w:val="00477AE8"/>
    <w:rsid w:val="00480094"/>
    <w:rsid w:val="0048160A"/>
    <w:rsid w:val="004825B7"/>
    <w:rsid w:val="004835A9"/>
    <w:rsid w:val="00484E73"/>
    <w:rsid w:val="00485326"/>
    <w:rsid w:val="00485975"/>
    <w:rsid w:val="004859C0"/>
    <w:rsid w:val="00485C68"/>
    <w:rsid w:val="00487647"/>
    <w:rsid w:val="00493E79"/>
    <w:rsid w:val="00494F3A"/>
    <w:rsid w:val="004956E3"/>
    <w:rsid w:val="004A325E"/>
    <w:rsid w:val="004A36E5"/>
    <w:rsid w:val="004A4623"/>
    <w:rsid w:val="004A48A6"/>
    <w:rsid w:val="004A4B02"/>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36D"/>
    <w:rsid w:val="004C4506"/>
    <w:rsid w:val="004C5487"/>
    <w:rsid w:val="004C6BD2"/>
    <w:rsid w:val="004C775A"/>
    <w:rsid w:val="004D09EE"/>
    <w:rsid w:val="004D0ED8"/>
    <w:rsid w:val="004D1826"/>
    <w:rsid w:val="004D183D"/>
    <w:rsid w:val="004D588E"/>
    <w:rsid w:val="004D6889"/>
    <w:rsid w:val="004D6BB6"/>
    <w:rsid w:val="004D6CD1"/>
    <w:rsid w:val="004D728E"/>
    <w:rsid w:val="004E19AD"/>
    <w:rsid w:val="004E264D"/>
    <w:rsid w:val="004E27F0"/>
    <w:rsid w:val="004E296D"/>
    <w:rsid w:val="004E371B"/>
    <w:rsid w:val="004E40B1"/>
    <w:rsid w:val="004E4588"/>
    <w:rsid w:val="004E4BFF"/>
    <w:rsid w:val="004E63AE"/>
    <w:rsid w:val="004E6AFB"/>
    <w:rsid w:val="004E72A9"/>
    <w:rsid w:val="004E7850"/>
    <w:rsid w:val="004F2F9A"/>
    <w:rsid w:val="004F4838"/>
    <w:rsid w:val="004F4CB9"/>
    <w:rsid w:val="004F6081"/>
    <w:rsid w:val="00500690"/>
    <w:rsid w:val="00501702"/>
    <w:rsid w:val="00502B61"/>
    <w:rsid w:val="00503E3E"/>
    <w:rsid w:val="0050417C"/>
    <w:rsid w:val="00505DCA"/>
    <w:rsid w:val="00510621"/>
    <w:rsid w:val="00510831"/>
    <w:rsid w:val="00511610"/>
    <w:rsid w:val="00513036"/>
    <w:rsid w:val="005140C0"/>
    <w:rsid w:val="00516F92"/>
    <w:rsid w:val="005202F2"/>
    <w:rsid w:val="00520D27"/>
    <w:rsid w:val="00521DF4"/>
    <w:rsid w:val="0052421D"/>
    <w:rsid w:val="00525ED3"/>
    <w:rsid w:val="00526D6F"/>
    <w:rsid w:val="00527031"/>
    <w:rsid w:val="005278C0"/>
    <w:rsid w:val="0053149B"/>
    <w:rsid w:val="0053150C"/>
    <w:rsid w:val="00534891"/>
    <w:rsid w:val="00535AF3"/>
    <w:rsid w:val="00535C51"/>
    <w:rsid w:val="005362D4"/>
    <w:rsid w:val="00536E62"/>
    <w:rsid w:val="00541BCD"/>
    <w:rsid w:val="00541EB6"/>
    <w:rsid w:val="00542E63"/>
    <w:rsid w:val="00543DAA"/>
    <w:rsid w:val="00544E15"/>
    <w:rsid w:val="00544F83"/>
    <w:rsid w:val="00546244"/>
    <w:rsid w:val="00546E1B"/>
    <w:rsid w:val="0054730D"/>
    <w:rsid w:val="00547388"/>
    <w:rsid w:val="00547EE3"/>
    <w:rsid w:val="00553F78"/>
    <w:rsid w:val="0055503D"/>
    <w:rsid w:val="0055542D"/>
    <w:rsid w:val="00560882"/>
    <w:rsid w:val="005609F6"/>
    <w:rsid w:val="005634F5"/>
    <w:rsid w:val="005649A2"/>
    <w:rsid w:val="005655EB"/>
    <w:rsid w:val="00565C0F"/>
    <w:rsid w:val="00566C99"/>
    <w:rsid w:val="005673C3"/>
    <w:rsid w:val="00567DBF"/>
    <w:rsid w:val="005729A2"/>
    <w:rsid w:val="00572BDA"/>
    <w:rsid w:val="005735A7"/>
    <w:rsid w:val="00574E3C"/>
    <w:rsid w:val="00574EE7"/>
    <w:rsid w:val="00577457"/>
    <w:rsid w:val="00577E48"/>
    <w:rsid w:val="00582DE4"/>
    <w:rsid w:val="0058334F"/>
    <w:rsid w:val="0058393E"/>
    <w:rsid w:val="005843C1"/>
    <w:rsid w:val="00584B0A"/>
    <w:rsid w:val="00586A99"/>
    <w:rsid w:val="00587756"/>
    <w:rsid w:val="00590379"/>
    <w:rsid w:val="00590E98"/>
    <w:rsid w:val="005918D1"/>
    <w:rsid w:val="00593028"/>
    <w:rsid w:val="005937F5"/>
    <w:rsid w:val="00594F9C"/>
    <w:rsid w:val="0059546F"/>
    <w:rsid w:val="00595F90"/>
    <w:rsid w:val="005A1CE4"/>
    <w:rsid w:val="005A3199"/>
    <w:rsid w:val="005A37FB"/>
    <w:rsid w:val="005A4203"/>
    <w:rsid w:val="005A642C"/>
    <w:rsid w:val="005B089C"/>
    <w:rsid w:val="005B1FBE"/>
    <w:rsid w:val="005B446B"/>
    <w:rsid w:val="005B4506"/>
    <w:rsid w:val="005B7777"/>
    <w:rsid w:val="005C121A"/>
    <w:rsid w:val="005C3AD9"/>
    <w:rsid w:val="005C3D17"/>
    <w:rsid w:val="005C67B0"/>
    <w:rsid w:val="005C6A6A"/>
    <w:rsid w:val="005C6F82"/>
    <w:rsid w:val="005C7E11"/>
    <w:rsid w:val="005D00B5"/>
    <w:rsid w:val="005D0133"/>
    <w:rsid w:val="005D1164"/>
    <w:rsid w:val="005D1C5D"/>
    <w:rsid w:val="005D2F99"/>
    <w:rsid w:val="005D4AF0"/>
    <w:rsid w:val="005D5801"/>
    <w:rsid w:val="005D625F"/>
    <w:rsid w:val="005D7899"/>
    <w:rsid w:val="005E0E53"/>
    <w:rsid w:val="005E15B3"/>
    <w:rsid w:val="005E26CA"/>
    <w:rsid w:val="005E2D7B"/>
    <w:rsid w:val="005E32F3"/>
    <w:rsid w:val="005E4B43"/>
    <w:rsid w:val="005E5C16"/>
    <w:rsid w:val="005F2C47"/>
    <w:rsid w:val="005F2FD4"/>
    <w:rsid w:val="005F4562"/>
    <w:rsid w:val="005F518B"/>
    <w:rsid w:val="005F53F8"/>
    <w:rsid w:val="005F5638"/>
    <w:rsid w:val="005F6A3E"/>
    <w:rsid w:val="005F7884"/>
    <w:rsid w:val="006027F0"/>
    <w:rsid w:val="00603680"/>
    <w:rsid w:val="00604E8C"/>
    <w:rsid w:val="00605448"/>
    <w:rsid w:val="00607294"/>
    <w:rsid w:val="00607AEF"/>
    <w:rsid w:val="00607D09"/>
    <w:rsid w:val="00607EAC"/>
    <w:rsid w:val="006118EE"/>
    <w:rsid w:val="00612290"/>
    <w:rsid w:val="00613B8D"/>
    <w:rsid w:val="00614FAD"/>
    <w:rsid w:val="0061568D"/>
    <w:rsid w:val="00615A32"/>
    <w:rsid w:val="006162F8"/>
    <w:rsid w:val="00616DF5"/>
    <w:rsid w:val="00617A87"/>
    <w:rsid w:val="0062177E"/>
    <w:rsid w:val="006225BA"/>
    <w:rsid w:val="0062373B"/>
    <w:rsid w:val="00623776"/>
    <w:rsid w:val="00623F73"/>
    <w:rsid w:val="00624A23"/>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6CC"/>
    <w:rsid w:val="00647C8C"/>
    <w:rsid w:val="00650001"/>
    <w:rsid w:val="00651919"/>
    <w:rsid w:val="00654078"/>
    <w:rsid w:val="006567DB"/>
    <w:rsid w:val="00657A2F"/>
    <w:rsid w:val="00661505"/>
    <w:rsid w:val="006616A4"/>
    <w:rsid w:val="0066178D"/>
    <w:rsid w:val="00661B0D"/>
    <w:rsid w:val="00661B77"/>
    <w:rsid w:val="00662DED"/>
    <w:rsid w:val="006670D6"/>
    <w:rsid w:val="0066718E"/>
    <w:rsid w:val="00671061"/>
    <w:rsid w:val="00671E1E"/>
    <w:rsid w:val="00672A2C"/>
    <w:rsid w:val="00672BB9"/>
    <w:rsid w:val="00674B61"/>
    <w:rsid w:val="00675751"/>
    <w:rsid w:val="00675809"/>
    <w:rsid w:val="00676FE5"/>
    <w:rsid w:val="00680232"/>
    <w:rsid w:val="00681D6B"/>
    <w:rsid w:val="0068423B"/>
    <w:rsid w:val="00684E1B"/>
    <w:rsid w:val="006856EF"/>
    <w:rsid w:val="00685DD6"/>
    <w:rsid w:val="00685E1F"/>
    <w:rsid w:val="00686192"/>
    <w:rsid w:val="00690825"/>
    <w:rsid w:val="00691192"/>
    <w:rsid w:val="00691249"/>
    <w:rsid w:val="0069278D"/>
    <w:rsid w:val="00694E7F"/>
    <w:rsid w:val="00696AAC"/>
    <w:rsid w:val="00697CD9"/>
    <w:rsid w:val="00697E17"/>
    <w:rsid w:val="006A0369"/>
    <w:rsid w:val="006A0DF9"/>
    <w:rsid w:val="006A1418"/>
    <w:rsid w:val="006A172E"/>
    <w:rsid w:val="006A30D1"/>
    <w:rsid w:val="006A665A"/>
    <w:rsid w:val="006A6ABB"/>
    <w:rsid w:val="006B070C"/>
    <w:rsid w:val="006B2AE7"/>
    <w:rsid w:val="006B400C"/>
    <w:rsid w:val="006B7434"/>
    <w:rsid w:val="006C0300"/>
    <w:rsid w:val="006C0F2A"/>
    <w:rsid w:val="006C1B6F"/>
    <w:rsid w:val="006C2B4F"/>
    <w:rsid w:val="006C4124"/>
    <w:rsid w:val="006C4240"/>
    <w:rsid w:val="006C5881"/>
    <w:rsid w:val="006D1E41"/>
    <w:rsid w:val="006D21A1"/>
    <w:rsid w:val="006D22A4"/>
    <w:rsid w:val="006D26CB"/>
    <w:rsid w:val="006D2C80"/>
    <w:rsid w:val="006D3D22"/>
    <w:rsid w:val="006D474B"/>
    <w:rsid w:val="006D6024"/>
    <w:rsid w:val="006E0D8B"/>
    <w:rsid w:val="006E4DC1"/>
    <w:rsid w:val="006E4DF2"/>
    <w:rsid w:val="006E6D14"/>
    <w:rsid w:val="006E7B1A"/>
    <w:rsid w:val="006F58F1"/>
    <w:rsid w:val="006F755E"/>
    <w:rsid w:val="006F765B"/>
    <w:rsid w:val="0070066D"/>
    <w:rsid w:val="00701672"/>
    <w:rsid w:val="0070259A"/>
    <w:rsid w:val="00703CA8"/>
    <w:rsid w:val="0070412F"/>
    <w:rsid w:val="007049E7"/>
    <w:rsid w:val="00704BCD"/>
    <w:rsid w:val="00705ACB"/>
    <w:rsid w:val="007067C2"/>
    <w:rsid w:val="00706DB6"/>
    <w:rsid w:val="00706E1F"/>
    <w:rsid w:val="00710463"/>
    <w:rsid w:val="00713569"/>
    <w:rsid w:val="0071387A"/>
    <w:rsid w:val="00713D12"/>
    <w:rsid w:val="007141F0"/>
    <w:rsid w:val="0071466A"/>
    <w:rsid w:val="007149B0"/>
    <w:rsid w:val="00716360"/>
    <w:rsid w:val="007176FB"/>
    <w:rsid w:val="00722485"/>
    <w:rsid w:val="00722CF2"/>
    <w:rsid w:val="00725E83"/>
    <w:rsid w:val="007278AD"/>
    <w:rsid w:val="007279BB"/>
    <w:rsid w:val="0073031B"/>
    <w:rsid w:val="00731521"/>
    <w:rsid w:val="00731ED2"/>
    <w:rsid w:val="00732246"/>
    <w:rsid w:val="00733533"/>
    <w:rsid w:val="007344BC"/>
    <w:rsid w:val="0073472A"/>
    <w:rsid w:val="00735671"/>
    <w:rsid w:val="00742B23"/>
    <w:rsid w:val="00742C37"/>
    <w:rsid w:val="00742D22"/>
    <w:rsid w:val="0074313F"/>
    <w:rsid w:val="007431A5"/>
    <w:rsid w:val="00744133"/>
    <w:rsid w:val="00744DE7"/>
    <w:rsid w:val="0074674C"/>
    <w:rsid w:val="007467C4"/>
    <w:rsid w:val="007472C0"/>
    <w:rsid w:val="007502BB"/>
    <w:rsid w:val="007506B6"/>
    <w:rsid w:val="0075117B"/>
    <w:rsid w:val="00751CEF"/>
    <w:rsid w:val="0075207B"/>
    <w:rsid w:val="00755187"/>
    <w:rsid w:val="0075581B"/>
    <w:rsid w:val="0075616F"/>
    <w:rsid w:val="007579A7"/>
    <w:rsid w:val="007601EB"/>
    <w:rsid w:val="00761D38"/>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36C"/>
    <w:rsid w:val="00784556"/>
    <w:rsid w:val="00784726"/>
    <w:rsid w:val="00785C5E"/>
    <w:rsid w:val="007861E5"/>
    <w:rsid w:val="00790763"/>
    <w:rsid w:val="007919B7"/>
    <w:rsid w:val="007921AE"/>
    <w:rsid w:val="00793254"/>
    <w:rsid w:val="00795184"/>
    <w:rsid w:val="00795D1C"/>
    <w:rsid w:val="00795FD3"/>
    <w:rsid w:val="007963DC"/>
    <w:rsid w:val="007A040F"/>
    <w:rsid w:val="007A12FA"/>
    <w:rsid w:val="007A1868"/>
    <w:rsid w:val="007A2705"/>
    <w:rsid w:val="007A4733"/>
    <w:rsid w:val="007A4954"/>
    <w:rsid w:val="007A4CD1"/>
    <w:rsid w:val="007A4D4C"/>
    <w:rsid w:val="007A56BA"/>
    <w:rsid w:val="007A7E0E"/>
    <w:rsid w:val="007B07E1"/>
    <w:rsid w:val="007B162E"/>
    <w:rsid w:val="007B2D6E"/>
    <w:rsid w:val="007B5207"/>
    <w:rsid w:val="007B5723"/>
    <w:rsid w:val="007B577A"/>
    <w:rsid w:val="007B58F0"/>
    <w:rsid w:val="007B6286"/>
    <w:rsid w:val="007B74EF"/>
    <w:rsid w:val="007C0678"/>
    <w:rsid w:val="007C343E"/>
    <w:rsid w:val="007C3BFE"/>
    <w:rsid w:val="007C609A"/>
    <w:rsid w:val="007C622C"/>
    <w:rsid w:val="007C7155"/>
    <w:rsid w:val="007D0B1E"/>
    <w:rsid w:val="007D0E42"/>
    <w:rsid w:val="007D1F7B"/>
    <w:rsid w:val="007D3B79"/>
    <w:rsid w:val="007D42C5"/>
    <w:rsid w:val="007D504B"/>
    <w:rsid w:val="007D754C"/>
    <w:rsid w:val="007D781A"/>
    <w:rsid w:val="007E1165"/>
    <w:rsid w:val="007E1531"/>
    <w:rsid w:val="007E3B01"/>
    <w:rsid w:val="007E5BFD"/>
    <w:rsid w:val="007E6D01"/>
    <w:rsid w:val="007E70D0"/>
    <w:rsid w:val="007F16AA"/>
    <w:rsid w:val="007F24A5"/>
    <w:rsid w:val="007F3CA0"/>
    <w:rsid w:val="007F4B40"/>
    <w:rsid w:val="007F593D"/>
    <w:rsid w:val="007F76F2"/>
    <w:rsid w:val="007F7E85"/>
    <w:rsid w:val="0080250A"/>
    <w:rsid w:val="00803002"/>
    <w:rsid w:val="008031A8"/>
    <w:rsid w:val="0080350C"/>
    <w:rsid w:val="008047B3"/>
    <w:rsid w:val="00804C59"/>
    <w:rsid w:val="00805337"/>
    <w:rsid w:val="008109FF"/>
    <w:rsid w:val="008116A0"/>
    <w:rsid w:val="00813D32"/>
    <w:rsid w:val="00813D6F"/>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203"/>
    <w:rsid w:val="00833731"/>
    <w:rsid w:val="00833AC0"/>
    <w:rsid w:val="00833F21"/>
    <w:rsid w:val="0083636E"/>
    <w:rsid w:val="008371F6"/>
    <w:rsid w:val="008420A7"/>
    <w:rsid w:val="00842477"/>
    <w:rsid w:val="00842E6F"/>
    <w:rsid w:val="00842F50"/>
    <w:rsid w:val="008445AC"/>
    <w:rsid w:val="00844FD0"/>
    <w:rsid w:val="008451B8"/>
    <w:rsid w:val="00846F01"/>
    <w:rsid w:val="008471B8"/>
    <w:rsid w:val="00847418"/>
    <w:rsid w:val="00847608"/>
    <w:rsid w:val="00851E9F"/>
    <w:rsid w:val="00854198"/>
    <w:rsid w:val="008614C4"/>
    <w:rsid w:val="008618D7"/>
    <w:rsid w:val="00862A1E"/>
    <w:rsid w:val="00865F37"/>
    <w:rsid w:val="00866BFD"/>
    <w:rsid w:val="00866DE4"/>
    <w:rsid w:val="008672DF"/>
    <w:rsid w:val="00871934"/>
    <w:rsid w:val="0087206C"/>
    <w:rsid w:val="008731E9"/>
    <w:rsid w:val="008741FC"/>
    <w:rsid w:val="00874D67"/>
    <w:rsid w:val="00875AA2"/>
    <w:rsid w:val="008762E0"/>
    <w:rsid w:val="008769DA"/>
    <w:rsid w:val="00877184"/>
    <w:rsid w:val="0087729E"/>
    <w:rsid w:val="00880F80"/>
    <w:rsid w:val="0088112F"/>
    <w:rsid w:val="00882A2C"/>
    <w:rsid w:val="008830FF"/>
    <w:rsid w:val="00883ED7"/>
    <w:rsid w:val="00883FDB"/>
    <w:rsid w:val="00884438"/>
    <w:rsid w:val="008848EA"/>
    <w:rsid w:val="008851F2"/>
    <w:rsid w:val="00890FFF"/>
    <w:rsid w:val="00891020"/>
    <w:rsid w:val="008918E8"/>
    <w:rsid w:val="00891F80"/>
    <w:rsid w:val="00891FD5"/>
    <w:rsid w:val="008926F8"/>
    <w:rsid w:val="00893255"/>
    <w:rsid w:val="00893279"/>
    <w:rsid w:val="00894156"/>
    <w:rsid w:val="00894412"/>
    <w:rsid w:val="00895AA0"/>
    <w:rsid w:val="0089662D"/>
    <w:rsid w:val="00896738"/>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516C"/>
    <w:rsid w:val="008B5405"/>
    <w:rsid w:val="008B6F0F"/>
    <w:rsid w:val="008B6F4B"/>
    <w:rsid w:val="008B701F"/>
    <w:rsid w:val="008B7D92"/>
    <w:rsid w:val="008B7F0D"/>
    <w:rsid w:val="008C30B5"/>
    <w:rsid w:val="008C382A"/>
    <w:rsid w:val="008C62E5"/>
    <w:rsid w:val="008C6C73"/>
    <w:rsid w:val="008C6EBD"/>
    <w:rsid w:val="008C7D6D"/>
    <w:rsid w:val="008D07E0"/>
    <w:rsid w:val="008D1D24"/>
    <w:rsid w:val="008D2819"/>
    <w:rsid w:val="008D49DD"/>
    <w:rsid w:val="008D5682"/>
    <w:rsid w:val="008D7125"/>
    <w:rsid w:val="008D75EB"/>
    <w:rsid w:val="008D795F"/>
    <w:rsid w:val="008E323D"/>
    <w:rsid w:val="008E40E0"/>
    <w:rsid w:val="008E4DED"/>
    <w:rsid w:val="008E53BF"/>
    <w:rsid w:val="008E567E"/>
    <w:rsid w:val="008E6588"/>
    <w:rsid w:val="008F1BAB"/>
    <w:rsid w:val="008F32D6"/>
    <w:rsid w:val="008F3860"/>
    <w:rsid w:val="008F3935"/>
    <w:rsid w:val="008F3CA0"/>
    <w:rsid w:val="008F4400"/>
    <w:rsid w:val="008F58BC"/>
    <w:rsid w:val="008F59EB"/>
    <w:rsid w:val="008F712E"/>
    <w:rsid w:val="008F7301"/>
    <w:rsid w:val="008F78D8"/>
    <w:rsid w:val="00901720"/>
    <w:rsid w:val="009023DE"/>
    <w:rsid w:val="0090272A"/>
    <w:rsid w:val="009032A1"/>
    <w:rsid w:val="00903306"/>
    <w:rsid w:val="00904ABC"/>
    <w:rsid w:val="0090651B"/>
    <w:rsid w:val="009104A8"/>
    <w:rsid w:val="00911110"/>
    <w:rsid w:val="0091205E"/>
    <w:rsid w:val="0091295D"/>
    <w:rsid w:val="009132D1"/>
    <w:rsid w:val="00920B80"/>
    <w:rsid w:val="00920E79"/>
    <w:rsid w:val="00921A03"/>
    <w:rsid w:val="009220E9"/>
    <w:rsid w:val="00923FF9"/>
    <w:rsid w:val="00924CAD"/>
    <w:rsid w:val="00925941"/>
    <w:rsid w:val="00925FCB"/>
    <w:rsid w:val="009264DA"/>
    <w:rsid w:val="00927BDC"/>
    <w:rsid w:val="00930616"/>
    <w:rsid w:val="00930E95"/>
    <w:rsid w:val="00931464"/>
    <w:rsid w:val="00933BDB"/>
    <w:rsid w:val="0093403A"/>
    <w:rsid w:val="009366AB"/>
    <w:rsid w:val="009379DD"/>
    <w:rsid w:val="00937F80"/>
    <w:rsid w:val="009406EE"/>
    <w:rsid w:val="00940AC9"/>
    <w:rsid w:val="0094204A"/>
    <w:rsid w:val="0094574B"/>
    <w:rsid w:val="009512F2"/>
    <w:rsid w:val="00951E90"/>
    <w:rsid w:val="0095313C"/>
    <w:rsid w:val="00953D37"/>
    <w:rsid w:val="00954741"/>
    <w:rsid w:val="009547F4"/>
    <w:rsid w:val="009553F7"/>
    <w:rsid w:val="00955530"/>
    <w:rsid w:val="00955D5A"/>
    <w:rsid w:val="00955E53"/>
    <w:rsid w:val="00955F71"/>
    <w:rsid w:val="00957E00"/>
    <w:rsid w:val="009623C6"/>
    <w:rsid w:val="00962EB5"/>
    <w:rsid w:val="00963749"/>
    <w:rsid w:val="00963DE2"/>
    <w:rsid w:val="0096415C"/>
    <w:rsid w:val="00964B89"/>
    <w:rsid w:val="0096755C"/>
    <w:rsid w:val="00967971"/>
    <w:rsid w:val="00967BBF"/>
    <w:rsid w:val="0097173E"/>
    <w:rsid w:val="0097257D"/>
    <w:rsid w:val="00980AC9"/>
    <w:rsid w:val="009814EF"/>
    <w:rsid w:val="009835F0"/>
    <w:rsid w:val="00983FBA"/>
    <w:rsid w:val="00983FEF"/>
    <w:rsid w:val="00984CC4"/>
    <w:rsid w:val="00985B9E"/>
    <w:rsid w:val="00986608"/>
    <w:rsid w:val="00986B89"/>
    <w:rsid w:val="009872C0"/>
    <w:rsid w:val="0099019D"/>
    <w:rsid w:val="00991F3F"/>
    <w:rsid w:val="009921C9"/>
    <w:rsid w:val="00992454"/>
    <w:rsid w:val="00992C66"/>
    <w:rsid w:val="00992CA4"/>
    <w:rsid w:val="0099342D"/>
    <w:rsid w:val="00993D0E"/>
    <w:rsid w:val="009940D7"/>
    <w:rsid w:val="00996323"/>
    <w:rsid w:val="0099759A"/>
    <w:rsid w:val="009A1195"/>
    <w:rsid w:val="009A1A13"/>
    <w:rsid w:val="009A2650"/>
    <w:rsid w:val="009A296D"/>
    <w:rsid w:val="009A34A5"/>
    <w:rsid w:val="009A429E"/>
    <w:rsid w:val="009A47AE"/>
    <w:rsid w:val="009A4AC1"/>
    <w:rsid w:val="009A63A0"/>
    <w:rsid w:val="009A65B4"/>
    <w:rsid w:val="009A79FD"/>
    <w:rsid w:val="009A7C7B"/>
    <w:rsid w:val="009B13E4"/>
    <w:rsid w:val="009B1477"/>
    <w:rsid w:val="009B1544"/>
    <w:rsid w:val="009B2AE7"/>
    <w:rsid w:val="009B302D"/>
    <w:rsid w:val="009B4844"/>
    <w:rsid w:val="009B64EC"/>
    <w:rsid w:val="009B6AE2"/>
    <w:rsid w:val="009C003D"/>
    <w:rsid w:val="009C18A9"/>
    <w:rsid w:val="009C1E20"/>
    <w:rsid w:val="009C33F1"/>
    <w:rsid w:val="009C42A1"/>
    <w:rsid w:val="009C5F64"/>
    <w:rsid w:val="009C64FE"/>
    <w:rsid w:val="009C67C5"/>
    <w:rsid w:val="009D0439"/>
    <w:rsid w:val="009D0455"/>
    <w:rsid w:val="009D0581"/>
    <w:rsid w:val="009D071A"/>
    <w:rsid w:val="009D17BA"/>
    <w:rsid w:val="009D518A"/>
    <w:rsid w:val="009D6810"/>
    <w:rsid w:val="009E1999"/>
    <w:rsid w:val="009E34B0"/>
    <w:rsid w:val="009E4F39"/>
    <w:rsid w:val="009E4F3C"/>
    <w:rsid w:val="009E6B79"/>
    <w:rsid w:val="009E6DDE"/>
    <w:rsid w:val="009E7DC1"/>
    <w:rsid w:val="009F26E6"/>
    <w:rsid w:val="009F2AB7"/>
    <w:rsid w:val="009F3C98"/>
    <w:rsid w:val="009F427A"/>
    <w:rsid w:val="009F579B"/>
    <w:rsid w:val="009F666C"/>
    <w:rsid w:val="009F7654"/>
    <w:rsid w:val="009F78F0"/>
    <w:rsid w:val="00A013A5"/>
    <w:rsid w:val="00A038DC"/>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59"/>
    <w:rsid w:val="00A16B94"/>
    <w:rsid w:val="00A16CE0"/>
    <w:rsid w:val="00A174E0"/>
    <w:rsid w:val="00A21AC7"/>
    <w:rsid w:val="00A2220C"/>
    <w:rsid w:val="00A22A7C"/>
    <w:rsid w:val="00A22B21"/>
    <w:rsid w:val="00A22FA7"/>
    <w:rsid w:val="00A25379"/>
    <w:rsid w:val="00A25CF4"/>
    <w:rsid w:val="00A27B93"/>
    <w:rsid w:val="00A30A32"/>
    <w:rsid w:val="00A322F0"/>
    <w:rsid w:val="00A337C4"/>
    <w:rsid w:val="00A353C0"/>
    <w:rsid w:val="00A35AB7"/>
    <w:rsid w:val="00A379D5"/>
    <w:rsid w:val="00A37DE1"/>
    <w:rsid w:val="00A4052F"/>
    <w:rsid w:val="00A41547"/>
    <w:rsid w:val="00A41C58"/>
    <w:rsid w:val="00A422D1"/>
    <w:rsid w:val="00A42454"/>
    <w:rsid w:val="00A42ACF"/>
    <w:rsid w:val="00A433E6"/>
    <w:rsid w:val="00A43A66"/>
    <w:rsid w:val="00A45918"/>
    <w:rsid w:val="00A47206"/>
    <w:rsid w:val="00A4724F"/>
    <w:rsid w:val="00A5065C"/>
    <w:rsid w:val="00A5078B"/>
    <w:rsid w:val="00A51FDE"/>
    <w:rsid w:val="00A52A37"/>
    <w:rsid w:val="00A53488"/>
    <w:rsid w:val="00A54734"/>
    <w:rsid w:val="00A54EEB"/>
    <w:rsid w:val="00A56B51"/>
    <w:rsid w:val="00A57F68"/>
    <w:rsid w:val="00A60023"/>
    <w:rsid w:val="00A60627"/>
    <w:rsid w:val="00A61A98"/>
    <w:rsid w:val="00A62B38"/>
    <w:rsid w:val="00A62FD0"/>
    <w:rsid w:val="00A63F38"/>
    <w:rsid w:val="00A640C9"/>
    <w:rsid w:val="00A640E1"/>
    <w:rsid w:val="00A665B8"/>
    <w:rsid w:val="00A670C9"/>
    <w:rsid w:val="00A67704"/>
    <w:rsid w:val="00A70ECC"/>
    <w:rsid w:val="00A71BEC"/>
    <w:rsid w:val="00A72F63"/>
    <w:rsid w:val="00A73004"/>
    <w:rsid w:val="00A75E7C"/>
    <w:rsid w:val="00A76496"/>
    <w:rsid w:val="00A82820"/>
    <w:rsid w:val="00A829B0"/>
    <w:rsid w:val="00A82A3A"/>
    <w:rsid w:val="00A82C03"/>
    <w:rsid w:val="00A85E52"/>
    <w:rsid w:val="00A868FC"/>
    <w:rsid w:val="00A86D60"/>
    <w:rsid w:val="00A87C67"/>
    <w:rsid w:val="00A92266"/>
    <w:rsid w:val="00A9296D"/>
    <w:rsid w:val="00A93067"/>
    <w:rsid w:val="00A93F68"/>
    <w:rsid w:val="00A94EEE"/>
    <w:rsid w:val="00A956CB"/>
    <w:rsid w:val="00A957DC"/>
    <w:rsid w:val="00AA01DE"/>
    <w:rsid w:val="00AA02F4"/>
    <w:rsid w:val="00AA2195"/>
    <w:rsid w:val="00AA3A61"/>
    <w:rsid w:val="00AA45A3"/>
    <w:rsid w:val="00AA49B7"/>
    <w:rsid w:val="00AA63A0"/>
    <w:rsid w:val="00AA6526"/>
    <w:rsid w:val="00AA69DF"/>
    <w:rsid w:val="00AA7C45"/>
    <w:rsid w:val="00AB0047"/>
    <w:rsid w:val="00AB0BF8"/>
    <w:rsid w:val="00AB1D85"/>
    <w:rsid w:val="00AB2157"/>
    <w:rsid w:val="00AB21E4"/>
    <w:rsid w:val="00AB2223"/>
    <w:rsid w:val="00AB39A3"/>
    <w:rsid w:val="00AB58DB"/>
    <w:rsid w:val="00AB7887"/>
    <w:rsid w:val="00AC02D7"/>
    <w:rsid w:val="00AC330A"/>
    <w:rsid w:val="00AC518B"/>
    <w:rsid w:val="00AD0493"/>
    <w:rsid w:val="00AD0DDB"/>
    <w:rsid w:val="00AD1113"/>
    <w:rsid w:val="00AD23CC"/>
    <w:rsid w:val="00AD3796"/>
    <w:rsid w:val="00AD5AFC"/>
    <w:rsid w:val="00AD6D1A"/>
    <w:rsid w:val="00AD73BF"/>
    <w:rsid w:val="00AE05E9"/>
    <w:rsid w:val="00AE10E6"/>
    <w:rsid w:val="00AE137E"/>
    <w:rsid w:val="00AE1E09"/>
    <w:rsid w:val="00AE1EC4"/>
    <w:rsid w:val="00AE27B7"/>
    <w:rsid w:val="00AE532E"/>
    <w:rsid w:val="00AE5A35"/>
    <w:rsid w:val="00AF05D0"/>
    <w:rsid w:val="00AF0DFA"/>
    <w:rsid w:val="00AF34FF"/>
    <w:rsid w:val="00AF43DA"/>
    <w:rsid w:val="00AF4779"/>
    <w:rsid w:val="00AF5BFC"/>
    <w:rsid w:val="00AF6194"/>
    <w:rsid w:val="00AF6976"/>
    <w:rsid w:val="00AF7AB3"/>
    <w:rsid w:val="00AF7D9E"/>
    <w:rsid w:val="00B003AB"/>
    <w:rsid w:val="00B00486"/>
    <w:rsid w:val="00B0084B"/>
    <w:rsid w:val="00B02F85"/>
    <w:rsid w:val="00B03B65"/>
    <w:rsid w:val="00B03D62"/>
    <w:rsid w:val="00B0710B"/>
    <w:rsid w:val="00B076F9"/>
    <w:rsid w:val="00B10F33"/>
    <w:rsid w:val="00B121A2"/>
    <w:rsid w:val="00B1378B"/>
    <w:rsid w:val="00B13D1D"/>
    <w:rsid w:val="00B14BBB"/>
    <w:rsid w:val="00B14FD7"/>
    <w:rsid w:val="00B15708"/>
    <w:rsid w:val="00B163CE"/>
    <w:rsid w:val="00B17AFE"/>
    <w:rsid w:val="00B20269"/>
    <w:rsid w:val="00B215C7"/>
    <w:rsid w:val="00B21700"/>
    <w:rsid w:val="00B22E75"/>
    <w:rsid w:val="00B23F9D"/>
    <w:rsid w:val="00B244D7"/>
    <w:rsid w:val="00B26156"/>
    <w:rsid w:val="00B26E2B"/>
    <w:rsid w:val="00B27274"/>
    <w:rsid w:val="00B273AD"/>
    <w:rsid w:val="00B3017D"/>
    <w:rsid w:val="00B32319"/>
    <w:rsid w:val="00B32CF6"/>
    <w:rsid w:val="00B35A89"/>
    <w:rsid w:val="00B37140"/>
    <w:rsid w:val="00B3779B"/>
    <w:rsid w:val="00B404DD"/>
    <w:rsid w:val="00B40D67"/>
    <w:rsid w:val="00B40D98"/>
    <w:rsid w:val="00B41A24"/>
    <w:rsid w:val="00B41F77"/>
    <w:rsid w:val="00B421FB"/>
    <w:rsid w:val="00B422A2"/>
    <w:rsid w:val="00B42E31"/>
    <w:rsid w:val="00B44880"/>
    <w:rsid w:val="00B473CB"/>
    <w:rsid w:val="00B501EF"/>
    <w:rsid w:val="00B503C6"/>
    <w:rsid w:val="00B50427"/>
    <w:rsid w:val="00B50AAF"/>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00F"/>
    <w:rsid w:val="00B70843"/>
    <w:rsid w:val="00B71F14"/>
    <w:rsid w:val="00B72183"/>
    <w:rsid w:val="00B73641"/>
    <w:rsid w:val="00B75DF4"/>
    <w:rsid w:val="00B76AF4"/>
    <w:rsid w:val="00B77027"/>
    <w:rsid w:val="00B7737E"/>
    <w:rsid w:val="00B801F3"/>
    <w:rsid w:val="00B80603"/>
    <w:rsid w:val="00B81E34"/>
    <w:rsid w:val="00B824FE"/>
    <w:rsid w:val="00B82A62"/>
    <w:rsid w:val="00B834E2"/>
    <w:rsid w:val="00B85447"/>
    <w:rsid w:val="00B8646A"/>
    <w:rsid w:val="00B872BE"/>
    <w:rsid w:val="00B87A90"/>
    <w:rsid w:val="00B87B68"/>
    <w:rsid w:val="00B904F1"/>
    <w:rsid w:val="00B9250D"/>
    <w:rsid w:val="00B943EC"/>
    <w:rsid w:val="00BA00CF"/>
    <w:rsid w:val="00BA0B90"/>
    <w:rsid w:val="00BA0CCF"/>
    <w:rsid w:val="00BA0D68"/>
    <w:rsid w:val="00BA1DC6"/>
    <w:rsid w:val="00BA28FA"/>
    <w:rsid w:val="00BA29FA"/>
    <w:rsid w:val="00BA602A"/>
    <w:rsid w:val="00BA6140"/>
    <w:rsid w:val="00BA6325"/>
    <w:rsid w:val="00BA6475"/>
    <w:rsid w:val="00BB04FF"/>
    <w:rsid w:val="00BB0C40"/>
    <w:rsid w:val="00BB22D1"/>
    <w:rsid w:val="00BB3887"/>
    <w:rsid w:val="00BB3B76"/>
    <w:rsid w:val="00BB6259"/>
    <w:rsid w:val="00BB7C6F"/>
    <w:rsid w:val="00BC014F"/>
    <w:rsid w:val="00BC029E"/>
    <w:rsid w:val="00BC036D"/>
    <w:rsid w:val="00BC2142"/>
    <w:rsid w:val="00BC27BB"/>
    <w:rsid w:val="00BC5399"/>
    <w:rsid w:val="00BC5D88"/>
    <w:rsid w:val="00BC6F29"/>
    <w:rsid w:val="00BD2BB9"/>
    <w:rsid w:val="00BD2DE2"/>
    <w:rsid w:val="00BD3614"/>
    <w:rsid w:val="00BD4BA5"/>
    <w:rsid w:val="00BD4BF3"/>
    <w:rsid w:val="00BD5302"/>
    <w:rsid w:val="00BD6FAD"/>
    <w:rsid w:val="00BE058F"/>
    <w:rsid w:val="00BE102A"/>
    <w:rsid w:val="00BE1BE6"/>
    <w:rsid w:val="00BE4854"/>
    <w:rsid w:val="00BE4D03"/>
    <w:rsid w:val="00BE5CE9"/>
    <w:rsid w:val="00BF0004"/>
    <w:rsid w:val="00BF026B"/>
    <w:rsid w:val="00BF0A23"/>
    <w:rsid w:val="00BF1DE8"/>
    <w:rsid w:val="00BF243E"/>
    <w:rsid w:val="00BF2593"/>
    <w:rsid w:val="00BF7089"/>
    <w:rsid w:val="00BF77FD"/>
    <w:rsid w:val="00C00791"/>
    <w:rsid w:val="00C00CC7"/>
    <w:rsid w:val="00C01A17"/>
    <w:rsid w:val="00C01EF1"/>
    <w:rsid w:val="00C02591"/>
    <w:rsid w:val="00C049F8"/>
    <w:rsid w:val="00C118B3"/>
    <w:rsid w:val="00C130DD"/>
    <w:rsid w:val="00C14742"/>
    <w:rsid w:val="00C147EA"/>
    <w:rsid w:val="00C14F22"/>
    <w:rsid w:val="00C15D91"/>
    <w:rsid w:val="00C20097"/>
    <w:rsid w:val="00C202C5"/>
    <w:rsid w:val="00C21672"/>
    <w:rsid w:val="00C22BFF"/>
    <w:rsid w:val="00C234EA"/>
    <w:rsid w:val="00C23D66"/>
    <w:rsid w:val="00C243BD"/>
    <w:rsid w:val="00C262B8"/>
    <w:rsid w:val="00C272DC"/>
    <w:rsid w:val="00C31E2C"/>
    <w:rsid w:val="00C33E5F"/>
    <w:rsid w:val="00C36DC5"/>
    <w:rsid w:val="00C3722A"/>
    <w:rsid w:val="00C4025D"/>
    <w:rsid w:val="00C40B71"/>
    <w:rsid w:val="00C41386"/>
    <w:rsid w:val="00C41F46"/>
    <w:rsid w:val="00C423D9"/>
    <w:rsid w:val="00C43FC7"/>
    <w:rsid w:val="00C47105"/>
    <w:rsid w:val="00C47252"/>
    <w:rsid w:val="00C51749"/>
    <w:rsid w:val="00C52A37"/>
    <w:rsid w:val="00C536C6"/>
    <w:rsid w:val="00C54C85"/>
    <w:rsid w:val="00C55DB8"/>
    <w:rsid w:val="00C632A9"/>
    <w:rsid w:val="00C653CD"/>
    <w:rsid w:val="00C65407"/>
    <w:rsid w:val="00C654AD"/>
    <w:rsid w:val="00C65FF1"/>
    <w:rsid w:val="00C662EF"/>
    <w:rsid w:val="00C663B6"/>
    <w:rsid w:val="00C67898"/>
    <w:rsid w:val="00C7039A"/>
    <w:rsid w:val="00C71367"/>
    <w:rsid w:val="00C71CC5"/>
    <w:rsid w:val="00C72401"/>
    <w:rsid w:val="00C73188"/>
    <w:rsid w:val="00C7621E"/>
    <w:rsid w:val="00C8118B"/>
    <w:rsid w:val="00C81562"/>
    <w:rsid w:val="00C815DC"/>
    <w:rsid w:val="00C8175A"/>
    <w:rsid w:val="00C81B61"/>
    <w:rsid w:val="00C828E0"/>
    <w:rsid w:val="00C83107"/>
    <w:rsid w:val="00C84B9C"/>
    <w:rsid w:val="00C84C70"/>
    <w:rsid w:val="00C85A89"/>
    <w:rsid w:val="00C87839"/>
    <w:rsid w:val="00C905FF"/>
    <w:rsid w:val="00C91467"/>
    <w:rsid w:val="00C919D3"/>
    <w:rsid w:val="00C91B8D"/>
    <w:rsid w:val="00C9260A"/>
    <w:rsid w:val="00C93448"/>
    <w:rsid w:val="00C942FC"/>
    <w:rsid w:val="00C9530E"/>
    <w:rsid w:val="00CA1C69"/>
    <w:rsid w:val="00CA1D9F"/>
    <w:rsid w:val="00CA3062"/>
    <w:rsid w:val="00CA31E6"/>
    <w:rsid w:val="00CA489D"/>
    <w:rsid w:val="00CA4D23"/>
    <w:rsid w:val="00CA4DDA"/>
    <w:rsid w:val="00CB2771"/>
    <w:rsid w:val="00CB2AB1"/>
    <w:rsid w:val="00CB72E5"/>
    <w:rsid w:val="00CC1C78"/>
    <w:rsid w:val="00CC2FD9"/>
    <w:rsid w:val="00CC4070"/>
    <w:rsid w:val="00CC467B"/>
    <w:rsid w:val="00CC6F89"/>
    <w:rsid w:val="00CC776A"/>
    <w:rsid w:val="00CD0138"/>
    <w:rsid w:val="00CD0C2E"/>
    <w:rsid w:val="00CD1F7D"/>
    <w:rsid w:val="00CD2381"/>
    <w:rsid w:val="00CD344D"/>
    <w:rsid w:val="00CD36F9"/>
    <w:rsid w:val="00CD56A0"/>
    <w:rsid w:val="00CD654F"/>
    <w:rsid w:val="00CD65DF"/>
    <w:rsid w:val="00CE0A0F"/>
    <w:rsid w:val="00CE3232"/>
    <w:rsid w:val="00CE3F9C"/>
    <w:rsid w:val="00CE4585"/>
    <w:rsid w:val="00CE5557"/>
    <w:rsid w:val="00CE56E1"/>
    <w:rsid w:val="00CE6E70"/>
    <w:rsid w:val="00CF0B93"/>
    <w:rsid w:val="00CF2541"/>
    <w:rsid w:val="00CF2D9C"/>
    <w:rsid w:val="00CF3482"/>
    <w:rsid w:val="00CF3790"/>
    <w:rsid w:val="00CF592B"/>
    <w:rsid w:val="00CF6DD1"/>
    <w:rsid w:val="00CF7CEE"/>
    <w:rsid w:val="00D000D9"/>
    <w:rsid w:val="00D01DE2"/>
    <w:rsid w:val="00D032B9"/>
    <w:rsid w:val="00D044E8"/>
    <w:rsid w:val="00D06840"/>
    <w:rsid w:val="00D13CD9"/>
    <w:rsid w:val="00D14737"/>
    <w:rsid w:val="00D16636"/>
    <w:rsid w:val="00D16BCD"/>
    <w:rsid w:val="00D210C4"/>
    <w:rsid w:val="00D2168C"/>
    <w:rsid w:val="00D2181E"/>
    <w:rsid w:val="00D21903"/>
    <w:rsid w:val="00D22A32"/>
    <w:rsid w:val="00D2356D"/>
    <w:rsid w:val="00D25CD8"/>
    <w:rsid w:val="00D260AC"/>
    <w:rsid w:val="00D279F1"/>
    <w:rsid w:val="00D27F35"/>
    <w:rsid w:val="00D30AAD"/>
    <w:rsid w:val="00D32A41"/>
    <w:rsid w:val="00D34427"/>
    <w:rsid w:val="00D34CB7"/>
    <w:rsid w:val="00D34CCD"/>
    <w:rsid w:val="00D37C84"/>
    <w:rsid w:val="00D4041B"/>
    <w:rsid w:val="00D40C6D"/>
    <w:rsid w:val="00D42541"/>
    <w:rsid w:val="00D43390"/>
    <w:rsid w:val="00D435FC"/>
    <w:rsid w:val="00D50EFC"/>
    <w:rsid w:val="00D53480"/>
    <w:rsid w:val="00D535B7"/>
    <w:rsid w:val="00D53DFB"/>
    <w:rsid w:val="00D54153"/>
    <w:rsid w:val="00D55C61"/>
    <w:rsid w:val="00D56184"/>
    <w:rsid w:val="00D6224E"/>
    <w:rsid w:val="00D6318C"/>
    <w:rsid w:val="00D63FCE"/>
    <w:rsid w:val="00D64A42"/>
    <w:rsid w:val="00D65666"/>
    <w:rsid w:val="00D66265"/>
    <w:rsid w:val="00D67261"/>
    <w:rsid w:val="00D673E6"/>
    <w:rsid w:val="00D7468F"/>
    <w:rsid w:val="00D765C3"/>
    <w:rsid w:val="00D807C9"/>
    <w:rsid w:val="00D82704"/>
    <w:rsid w:val="00D82C55"/>
    <w:rsid w:val="00D82FEB"/>
    <w:rsid w:val="00D83D60"/>
    <w:rsid w:val="00D841E6"/>
    <w:rsid w:val="00D84487"/>
    <w:rsid w:val="00D84667"/>
    <w:rsid w:val="00D87EE8"/>
    <w:rsid w:val="00D90DAC"/>
    <w:rsid w:val="00D9152A"/>
    <w:rsid w:val="00D91CD9"/>
    <w:rsid w:val="00D91E8A"/>
    <w:rsid w:val="00D939BD"/>
    <w:rsid w:val="00D954F1"/>
    <w:rsid w:val="00D96CD7"/>
    <w:rsid w:val="00D97519"/>
    <w:rsid w:val="00DA1B96"/>
    <w:rsid w:val="00DA20D9"/>
    <w:rsid w:val="00DA2300"/>
    <w:rsid w:val="00DA3674"/>
    <w:rsid w:val="00DA4569"/>
    <w:rsid w:val="00DA6A90"/>
    <w:rsid w:val="00DA70A8"/>
    <w:rsid w:val="00DA73D2"/>
    <w:rsid w:val="00DA795B"/>
    <w:rsid w:val="00DA7C94"/>
    <w:rsid w:val="00DB06EE"/>
    <w:rsid w:val="00DB0A0F"/>
    <w:rsid w:val="00DB207F"/>
    <w:rsid w:val="00DB2BAD"/>
    <w:rsid w:val="00DB33B6"/>
    <w:rsid w:val="00DB3728"/>
    <w:rsid w:val="00DC2071"/>
    <w:rsid w:val="00DC2106"/>
    <w:rsid w:val="00DC2717"/>
    <w:rsid w:val="00DC38D5"/>
    <w:rsid w:val="00DC508C"/>
    <w:rsid w:val="00DC5C92"/>
    <w:rsid w:val="00DC62CE"/>
    <w:rsid w:val="00DC6486"/>
    <w:rsid w:val="00DD0E50"/>
    <w:rsid w:val="00DD417D"/>
    <w:rsid w:val="00DD5502"/>
    <w:rsid w:val="00DD589D"/>
    <w:rsid w:val="00DD6316"/>
    <w:rsid w:val="00DD6ED8"/>
    <w:rsid w:val="00DD7025"/>
    <w:rsid w:val="00DE00D7"/>
    <w:rsid w:val="00DE08DC"/>
    <w:rsid w:val="00DE18F3"/>
    <w:rsid w:val="00DE1B16"/>
    <w:rsid w:val="00DE1C85"/>
    <w:rsid w:val="00DE225D"/>
    <w:rsid w:val="00DE31E1"/>
    <w:rsid w:val="00DE3E46"/>
    <w:rsid w:val="00DE4D1E"/>
    <w:rsid w:val="00DE7196"/>
    <w:rsid w:val="00DF01FF"/>
    <w:rsid w:val="00DF0A5C"/>
    <w:rsid w:val="00DF2A2E"/>
    <w:rsid w:val="00DF3091"/>
    <w:rsid w:val="00DF5A56"/>
    <w:rsid w:val="00DF5B31"/>
    <w:rsid w:val="00DF6BA5"/>
    <w:rsid w:val="00DF719E"/>
    <w:rsid w:val="00DF7F5F"/>
    <w:rsid w:val="00E00778"/>
    <w:rsid w:val="00E00E41"/>
    <w:rsid w:val="00E01BDF"/>
    <w:rsid w:val="00E01F29"/>
    <w:rsid w:val="00E0233F"/>
    <w:rsid w:val="00E0295E"/>
    <w:rsid w:val="00E02B27"/>
    <w:rsid w:val="00E03D80"/>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4E99"/>
    <w:rsid w:val="00E2631D"/>
    <w:rsid w:val="00E272ED"/>
    <w:rsid w:val="00E31DDA"/>
    <w:rsid w:val="00E320BB"/>
    <w:rsid w:val="00E32CED"/>
    <w:rsid w:val="00E33C99"/>
    <w:rsid w:val="00E34B87"/>
    <w:rsid w:val="00E36D43"/>
    <w:rsid w:val="00E37673"/>
    <w:rsid w:val="00E4032F"/>
    <w:rsid w:val="00E41FDB"/>
    <w:rsid w:val="00E437CD"/>
    <w:rsid w:val="00E44197"/>
    <w:rsid w:val="00E45844"/>
    <w:rsid w:val="00E46B69"/>
    <w:rsid w:val="00E475C3"/>
    <w:rsid w:val="00E50BF4"/>
    <w:rsid w:val="00E510D3"/>
    <w:rsid w:val="00E517BA"/>
    <w:rsid w:val="00E5322C"/>
    <w:rsid w:val="00E53391"/>
    <w:rsid w:val="00E5455D"/>
    <w:rsid w:val="00E546D5"/>
    <w:rsid w:val="00E56673"/>
    <w:rsid w:val="00E57080"/>
    <w:rsid w:val="00E6074F"/>
    <w:rsid w:val="00E61908"/>
    <w:rsid w:val="00E62502"/>
    <w:rsid w:val="00E62AB6"/>
    <w:rsid w:val="00E62C00"/>
    <w:rsid w:val="00E63D1F"/>
    <w:rsid w:val="00E64863"/>
    <w:rsid w:val="00E651C9"/>
    <w:rsid w:val="00E71455"/>
    <w:rsid w:val="00E71647"/>
    <w:rsid w:val="00E727AB"/>
    <w:rsid w:val="00E72988"/>
    <w:rsid w:val="00E7310E"/>
    <w:rsid w:val="00E7361F"/>
    <w:rsid w:val="00E73E7B"/>
    <w:rsid w:val="00E7418C"/>
    <w:rsid w:val="00E74647"/>
    <w:rsid w:val="00E74666"/>
    <w:rsid w:val="00E76670"/>
    <w:rsid w:val="00E766FA"/>
    <w:rsid w:val="00E77F28"/>
    <w:rsid w:val="00E8038B"/>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A06E5"/>
    <w:rsid w:val="00EA136E"/>
    <w:rsid w:val="00EA27D9"/>
    <w:rsid w:val="00EA44DD"/>
    <w:rsid w:val="00EA51D2"/>
    <w:rsid w:val="00EA67EF"/>
    <w:rsid w:val="00EA70EF"/>
    <w:rsid w:val="00EA7953"/>
    <w:rsid w:val="00EB052E"/>
    <w:rsid w:val="00EB1F8E"/>
    <w:rsid w:val="00EB39EF"/>
    <w:rsid w:val="00EB49E8"/>
    <w:rsid w:val="00EB6128"/>
    <w:rsid w:val="00EB6C54"/>
    <w:rsid w:val="00EB742E"/>
    <w:rsid w:val="00EC0654"/>
    <w:rsid w:val="00EC10EE"/>
    <w:rsid w:val="00EC11A6"/>
    <w:rsid w:val="00EC43AA"/>
    <w:rsid w:val="00EC61E1"/>
    <w:rsid w:val="00ED0BEE"/>
    <w:rsid w:val="00ED14CD"/>
    <w:rsid w:val="00ED3142"/>
    <w:rsid w:val="00ED70D7"/>
    <w:rsid w:val="00EE0BEF"/>
    <w:rsid w:val="00EE0EB2"/>
    <w:rsid w:val="00EE142C"/>
    <w:rsid w:val="00EE15BE"/>
    <w:rsid w:val="00EE5985"/>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3C36"/>
    <w:rsid w:val="00F142BB"/>
    <w:rsid w:val="00F158A3"/>
    <w:rsid w:val="00F1681C"/>
    <w:rsid w:val="00F17ECC"/>
    <w:rsid w:val="00F20BD9"/>
    <w:rsid w:val="00F22267"/>
    <w:rsid w:val="00F2297A"/>
    <w:rsid w:val="00F23D01"/>
    <w:rsid w:val="00F24826"/>
    <w:rsid w:val="00F24D28"/>
    <w:rsid w:val="00F27CB1"/>
    <w:rsid w:val="00F3030C"/>
    <w:rsid w:val="00F312F2"/>
    <w:rsid w:val="00F316C1"/>
    <w:rsid w:val="00F33421"/>
    <w:rsid w:val="00F338D7"/>
    <w:rsid w:val="00F349FE"/>
    <w:rsid w:val="00F357B9"/>
    <w:rsid w:val="00F35DF6"/>
    <w:rsid w:val="00F35F03"/>
    <w:rsid w:val="00F41630"/>
    <w:rsid w:val="00F417D9"/>
    <w:rsid w:val="00F438F9"/>
    <w:rsid w:val="00F4668B"/>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F36"/>
    <w:rsid w:val="00F659A6"/>
    <w:rsid w:val="00F65AA6"/>
    <w:rsid w:val="00F66730"/>
    <w:rsid w:val="00F70E53"/>
    <w:rsid w:val="00F710EF"/>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B8B"/>
    <w:rsid w:val="00F854AB"/>
    <w:rsid w:val="00F8550D"/>
    <w:rsid w:val="00F868D7"/>
    <w:rsid w:val="00F86FDF"/>
    <w:rsid w:val="00F878AE"/>
    <w:rsid w:val="00F87A60"/>
    <w:rsid w:val="00F87B8D"/>
    <w:rsid w:val="00F90141"/>
    <w:rsid w:val="00F904C2"/>
    <w:rsid w:val="00F920AB"/>
    <w:rsid w:val="00F94848"/>
    <w:rsid w:val="00F97136"/>
    <w:rsid w:val="00FA2613"/>
    <w:rsid w:val="00FA263C"/>
    <w:rsid w:val="00FA38D1"/>
    <w:rsid w:val="00FA418C"/>
    <w:rsid w:val="00FA6608"/>
    <w:rsid w:val="00FB097F"/>
    <w:rsid w:val="00FB2F5E"/>
    <w:rsid w:val="00FB7150"/>
    <w:rsid w:val="00FB7479"/>
    <w:rsid w:val="00FC0868"/>
    <w:rsid w:val="00FC19C5"/>
    <w:rsid w:val="00FC5D68"/>
    <w:rsid w:val="00FC6663"/>
    <w:rsid w:val="00FC7DCD"/>
    <w:rsid w:val="00FD0D1B"/>
    <w:rsid w:val="00FD15B7"/>
    <w:rsid w:val="00FD1D35"/>
    <w:rsid w:val="00FD2671"/>
    <w:rsid w:val="00FD559D"/>
    <w:rsid w:val="00FD6FA7"/>
    <w:rsid w:val="00FD7515"/>
    <w:rsid w:val="00FD7B77"/>
    <w:rsid w:val="00FE0DB8"/>
    <w:rsid w:val="00FE0E60"/>
    <w:rsid w:val="00FE0F3E"/>
    <w:rsid w:val="00FE1433"/>
    <w:rsid w:val="00FE27B4"/>
    <w:rsid w:val="00FE2E8B"/>
    <w:rsid w:val="00FE34A1"/>
    <w:rsid w:val="00FE44DF"/>
    <w:rsid w:val="00FE45F0"/>
    <w:rsid w:val="00FE5183"/>
    <w:rsid w:val="00FE55C2"/>
    <w:rsid w:val="00FE58AA"/>
    <w:rsid w:val="00FE5FA9"/>
    <w:rsid w:val="00FE71BB"/>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68E19FC1"/>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lang w:val="de-AT" w:eastAsia="zh-CN"/>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lang w:eastAsia="de-DE"/>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lang w:eastAsia="de-DE"/>
    </w:rPr>
  </w:style>
  <w:style w:type="character" w:customStyle="1" w:styleId="searchhighlight">
    <w:name w:val="searchhighlight"/>
    <w:basedOn w:val="Absatz-Standardschriftart"/>
    <w:rsid w:val="005F518B"/>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lang w:val="en-GB"/>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lang w:val="de-AT" w:eastAsia="de-DE"/>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lang w:val="de-AT" w:eastAsia="de-DE"/>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lang w:val="de-AT" w:eastAsia="zh-CN"/>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5D4A7-9508-4061-A916-D00CDF39D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Tahedl Alexander</cp:lastModifiedBy>
  <cp:revision>22</cp:revision>
  <cp:lastPrinted>2018-09-25T13:05:00Z</cp:lastPrinted>
  <dcterms:created xsi:type="dcterms:W3CDTF">2019-04-24T13:59:00Z</dcterms:created>
  <dcterms:modified xsi:type="dcterms:W3CDTF">2019-05-14T06:30:00Z</dcterms:modified>
</cp:coreProperties>
</file>