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723A0" w14:textId="77777777" w:rsidR="00E04292" w:rsidRDefault="00E04292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4AEE8A70" w14:textId="57C57B12" w:rsidR="000F039C" w:rsidRDefault="000F039C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TGW </w:t>
      </w:r>
      <w:r w:rsidR="003F128D">
        <w:rPr>
          <w:rFonts w:cs="Arial"/>
          <w:b/>
          <w:sz w:val="28"/>
          <w:szCs w:val="28"/>
        </w:rPr>
        <w:t>kratzt an der Milliarden-Grenze im Auftragseingang</w:t>
      </w:r>
    </w:p>
    <w:p w14:paraId="3C41D84F" w14:textId="77777777" w:rsidR="00E95184" w:rsidRPr="004F27BE" w:rsidRDefault="00E95184" w:rsidP="000F039C">
      <w:pPr>
        <w:tabs>
          <w:tab w:val="left" w:pos="7797"/>
        </w:tabs>
        <w:ind w:right="1693"/>
        <w:jc w:val="both"/>
        <w:rPr>
          <w:rFonts w:cs="Arial"/>
          <w:b/>
          <w:sz w:val="22"/>
        </w:rPr>
      </w:pPr>
    </w:p>
    <w:p w14:paraId="45141E93" w14:textId="77777777" w:rsidR="00E63E18" w:rsidRDefault="000F039C" w:rsidP="00E63E18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r w:rsidRPr="00E63E18">
        <w:rPr>
          <w:rFonts w:cs="Arial"/>
          <w:b/>
          <w:sz w:val="24"/>
          <w:szCs w:val="24"/>
        </w:rPr>
        <w:t>Umsatz</w:t>
      </w:r>
      <w:r w:rsidR="00004D39" w:rsidRPr="00E63E18">
        <w:rPr>
          <w:rFonts w:cs="Arial"/>
          <w:b/>
          <w:sz w:val="24"/>
          <w:szCs w:val="24"/>
        </w:rPr>
        <w:t xml:space="preserve"> </w:t>
      </w:r>
      <w:r w:rsidR="00E14AA9" w:rsidRPr="00E63E18">
        <w:rPr>
          <w:rFonts w:cs="Arial"/>
          <w:b/>
          <w:sz w:val="24"/>
          <w:szCs w:val="24"/>
        </w:rPr>
        <w:t>wächst</w:t>
      </w:r>
      <w:r w:rsidRPr="00E63E18">
        <w:rPr>
          <w:rFonts w:cs="Arial"/>
          <w:b/>
          <w:sz w:val="24"/>
          <w:szCs w:val="24"/>
        </w:rPr>
        <w:t xml:space="preserve"> auf </w:t>
      </w:r>
      <w:r w:rsidR="005B6D02" w:rsidRPr="00E63E18">
        <w:rPr>
          <w:rFonts w:cs="Arial"/>
          <w:b/>
          <w:sz w:val="24"/>
          <w:szCs w:val="24"/>
        </w:rPr>
        <w:t>719,6</w:t>
      </w:r>
      <w:r w:rsidRPr="00E63E18">
        <w:rPr>
          <w:rFonts w:cs="Arial"/>
          <w:b/>
          <w:sz w:val="24"/>
          <w:szCs w:val="24"/>
        </w:rPr>
        <w:t xml:space="preserve"> Millionen Euro</w:t>
      </w:r>
    </w:p>
    <w:p w14:paraId="2FE5B902" w14:textId="385DDD6F" w:rsidR="00E63E18" w:rsidRPr="00E63E18" w:rsidRDefault="005A4597" w:rsidP="00E63E18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r w:rsidRPr="00E63E18">
        <w:rPr>
          <w:rFonts w:cs="Arial"/>
          <w:b/>
          <w:sz w:val="24"/>
          <w:szCs w:val="24"/>
        </w:rPr>
        <w:t>Mitarbeiter</w:t>
      </w:r>
      <w:r w:rsidR="00886C6A" w:rsidRPr="00E63E18">
        <w:rPr>
          <w:rFonts w:cs="Arial"/>
          <w:b/>
          <w:sz w:val="24"/>
          <w:szCs w:val="24"/>
        </w:rPr>
        <w:t>zahl</w:t>
      </w:r>
      <w:r w:rsidR="000F039C" w:rsidRPr="00E63E18">
        <w:rPr>
          <w:rFonts w:cs="Arial"/>
          <w:b/>
          <w:sz w:val="24"/>
          <w:szCs w:val="24"/>
        </w:rPr>
        <w:t xml:space="preserve"> </w:t>
      </w:r>
      <w:r w:rsidR="0002663A" w:rsidRPr="00E63E18">
        <w:rPr>
          <w:rFonts w:cs="Arial"/>
          <w:b/>
          <w:sz w:val="24"/>
          <w:szCs w:val="24"/>
        </w:rPr>
        <w:t>erhöht sich</w:t>
      </w:r>
      <w:r w:rsidR="000F039C" w:rsidRPr="00E63E18">
        <w:rPr>
          <w:rFonts w:cs="Arial"/>
          <w:b/>
          <w:sz w:val="24"/>
          <w:szCs w:val="24"/>
        </w:rPr>
        <w:t xml:space="preserve"> auf 3.</w:t>
      </w:r>
      <w:r w:rsidR="005B6D02" w:rsidRPr="00E63E18">
        <w:rPr>
          <w:rFonts w:cs="Arial"/>
          <w:b/>
          <w:sz w:val="24"/>
          <w:szCs w:val="24"/>
        </w:rPr>
        <w:t>415</w:t>
      </w:r>
      <w:r w:rsidR="00EB4075" w:rsidRPr="00E63E18">
        <w:rPr>
          <w:rFonts w:cs="Arial"/>
          <w:b/>
          <w:sz w:val="24"/>
          <w:szCs w:val="24"/>
        </w:rPr>
        <w:t xml:space="preserve"> </w:t>
      </w:r>
      <w:r w:rsidR="00936962" w:rsidRPr="00E63E18">
        <w:rPr>
          <w:rFonts w:cs="Arial"/>
          <w:b/>
          <w:sz w:val="24"/>
          <w:szCs w:val="24"/>
        </w:rPr>
        <w:t>weltweit</w:t>
      </w:r>
      <w:r w:rsidR="00936962" w:rsidRPr="00E63E18">
        <w:rPr>
          <w:rFonts w:cs="Arial"/>
          <w:b/>
          <w:sz w:val="18"/>
          <w:szCs w:val="18"/>
        </w:rPr>
        <w:t xml:space="preserve"> </w:t>
      </w:r>
      <w:r w:rsidR="00E63E18">
        <w:rPr>
          <w:rFonts w:cs="Arial"/>
          <w:b/>
          <w:sz w:val="18"/>
          <w:szCs w:val="18"/>
        </w:rPr>
        <w:t>(Stand: 30. Juni 201</w:t>
      </w:r>
      <w:r w:rsidR="00F07005">
        <w:rPr>
          <w:rFonts w:cs="Arial"/>
          <w:b/>
          <w:sz w:val="18"/>
          <w:szCs w:val="18"/>
        </w:rPr>
        <w:t>9</w:t>
      </w:r>
      <w:r w:rsidR="00E63E18">
        <w:rPr>
          <w:rFonts w:cs="Arial"/>
          <w:b/>
          <w:sz w:val="18"/>
          <w:szCs w:val="18"/>
        </w:rPr>
        <w:t>)</w:t>
      </w:r>
    </w:p>
    <w:p w14:paraId="1AF73FC5" w14:textId="46316466" w:rsidR="000F039C" w:rsidRDefault="000E1710" w:rsidP="00064971">
      <w:pPr>
        <w:pStyle w:val="Listenabsatz"/>
        <w:numPr>
          <w:ilvl w:val="0"/>
          <w:numId w:val="24"/>
        </w:numPr>
        <w:tabs>
          <w:tab w:val="left" w:pos="7797"/>
        </w:tabs>
        <w:ind w:right="1695"/>
        <w:rPr>
          <w:rFonts w:cs="Arial"/>
          <w:b/>
          <w:sz w:val="24"/>
          <w:szCs w:val="24"/>
        </w:rPr>
      </w:pPr>
      <w:r w:rsidRPr="00E63E18">
        <w:rPr>
          <w:rFonts w:cs="Arial"/>
          <w:b/>
          <w:sz w:val="24"/>
          <w:szCs w:val="24"/>
        </w:rPr>
        <w:t>Milliarden-Schallmauer</w:t>
      </w:r>
      <w:r w:rsidR="00E63E18">
        <w:rPr>
          <w:rFonts w:cs="Arial"/>
          <w:b/>
          <w:sz w:val="24"/>
          <w:szCs w:val="24"/>
        </w:rPr>
        <w:t xml:space="preserve"> im Auftragseingang</w:t>
      </w:r>
      <w:r w:rsidRPr="00E63E18">
        <w:rPr>
          <w:rFonts w:cs="Arial"/>
          <w:b/>
          <w:sz w:val="24"/>
          <w:szCs w:val="24"/>
        </w:rPr>
        <w:t xml:space="preserve"> rückt in </w:t>
      </w:r>
      <w:r w:rsidR="00494615">
        <w:rPr>
          <w:rFonts w:cs="Arial"/>
          <w:b/>
          <w:sz w:val="24"/>
          <w:szCs w:val="24"/>
        </w:rPr>
        <w:t>greifbare Nähe</w:t>
      </w:r>
    </w:p>
    <w:p w14:paraId="6FE57A90" w14:textId="13845E2B" w:rsidR="002D64D5" w:rsidRPr="00E63E18" w:rsidRDefault="002D64D5" w:rsidP="00064971">
      <w:pPr>
        <w:pStyle w:val="Listenabsatz"/>
        <w:numPr>
          <w:ilvl w:val="0"/>
          <w:numId w:val="24"/>
        </w:numPr>
        <w:tabs>
          <w:tab w:val="left" w:pos="7797"/>
        </w:tabs>
        <w:ind w:right="169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Im laufenden </w:t>
      </w:r>
      <w:r w:rsidR="009F1AF6">
        <w:rPr>
          <w:rFonts w:cs="Arial"/>
          <w:b/>
          <w:sz w:val="24"/>
          <w:szCs w:val="24"/>
        </w:rPr>
        <w:t>Wirtschaftsjahr</w:t>
      </w:r>
      <w:r>
        <w:rPr>
          <w:rFonts w:cs="Arial"/>
          <w:b/>
          <w:sz w:val="24"/>
          <w:szCs w:val="24"/>
        </w:rPr>
        <w:t xml:space="preserve"> peilt TGW einen Umsatz von mehr als 800 Millionen Euro an</w:t>
      </w:r>
    </w:p>
    <w:p w14:paraId="1A562B55" w14:textId="77777777" w:rsidR="002D4595" w:rsidRDefault="002D4595" w:rsidP="000F039C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76C90948" w14:textId="77777777" w:rsidR="00F23766" w:rsidRDefault="00A93BE5" w:rsidP="000F039C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4. Oktober 2019) </w:t>
      </w:r>
      <w:r w:rsidR="000F039C">
        <w:rPr>
          <w:rFonts w:cs="Arial"/>
          <w:b/>
          <w:szCs w:val="20"/>
        </w:rPr>
        <w:t>Die TGW Logistics Group mit Sitz in Marchtr</w:t>
      </w:r>
      <w:r w:rsidR="006328BC">
        <w:rPr>
          <w:rFonts w:cs="Arial"/>
          <w:b/>
          <w:szCs w:val="20"/>
        </w:rPr>
        <w:t>enk hat das Wirtschaftsjahr 2018/2019</w:t>
      </w:r>
      <w:r w:rsidR="000F039C">
        <w:rPr>
          <w:rFonts w:cs="Arial"/>
          <w:b/>
          <w:szCs w:val="20"/>
        </w:rPr>
        <w:t xml:space="preserve"> </w:t>
      </w:r>
      <w:r w:rsidR="00AE33BF">
        <w:rPr>
          <w:rFonts w:cs="Arial"/>
          <w:b/>
          <w:szCs w:val="20"/>
        </w:rPr>
        <w:t>(1. Juli 201</w:t>
      </w:r>
      <w:r w:rsidR="006328BC">
        <w:rPr>
          <w:rFonts w:cs="Arial"/>
          <w:b/>
          <w:szCs w:val="20"/>
        </w:rPr>
        <w:t>8</w:t>
      </w:r>
      <w:r w:rsidR="00AE33BF">
        <w:rPr>
          <w:rFonts w:cs="Arial"/>
          <w:b/>
          <w:szCs w:val="20"/>
        </w:rPr>
        <w:t xml:space="preserve"> bis 30. Juni 201</w:t>
      </w:r>
      <w:r w:rsidR="006328BC">
        <w:rPr>
          <w:rFonts w:cs="Arial"/>
          <w:b/>
          <w:szCs w:val="20"/>
        </w:rPr>
        <w:t>9</w:t>
      </w:r>
      <w:r w:rsidR="00AE33BF">
        <w:rPr>
          <w:rFonts w:cs="Arial"/>
          <w:b/>
          <w:szCs w:val="20"/>
        </w:rPr>
        <w:t xml:space="preserve">) </w:t>
      </w:r>
      <w:r w:rsidR="000F039C">
        <w:rPr>
          <w:rFonts w:cs="Arial"/>
          <w:b/>
          <w:szCs w:val="20"/>
        </w:rPr>
        <w:t xml:space="preserve">erfolgreich abgeschlossen. </w:t>
      </w:r>
      <w:r w:rsidR="00314FF1">
        <w:rPr>
          <w:rFonts w:cs="Arial"/>
          <w:b/>
          <w:szCs w:val="20"/>
        </w:rPr>
        <w:t>Der Umsatz</w:t>
      </w:r>
      <w:r w:rsidR="002A540B">
        <w:rPr>
          <w:rFonts w:cs="Arial"/>
          <w:b/>
          <w:szCs w:val="20"/>
        </w:rPr>
        <w:t xml:space="preserve"> des</w:t>
      </w:r>
      <w:r w:rsidR="00E04292">
        <w:rPr>
          <w:rFonts w:cs="Arial"/>
          <w:b/>
          <w:szCs w:val="20"/>
        </w:rPr>
        <w:t xml:space="preserve"> international tätigen</w:t>
      </w:r>
      <w:r w:rsidR="002A540B">
        <w:rPr>
          <w:rFonts w:cs="Arial"/>
          <w:b/>
          <w:szCs w:val="20"/>
        </w:rPr>
        <w:t xml:space="preserve"> Intralogistik-Spezialisten</w:t>
      </w:r>
      <w:r w:rsidR="00314FF1">
        <w:rPr>
          <w:rFonts w:cs="Arial"/>
          <w:b/>
          <w:szCs w:val="20"/>
        </w:rPr>
        <w:t xml:space="preserve"> wuchs </w:t>
      </w:r>
      <w:r w:rsidR="005B6D02">
        <w:rPr>
          <w:rFonts w:cs="Arial"/>
          <w:b/>
          <w:szCs w:val="20"/>
        </w:rPr>
        <w:t>auf 719,6</w:t>
      </w:r>
      <w:r w:rsidR="00314FF1">
        <w:rPr>
          <w:rFonts w:cs="Arial"/>
          <w:b/>
          <w:szCs w:val="20"/>
        </w:rPr>
        <w:t xml:space="preserve"> Millionen Euro, die Zahl der Mitarbeiter </w:t>
      </w:r>
      <w:r w:rsidR="00494615">
        <w:rPr>
          <w:rFonts w:cs="Arial"/>
          <w:b/>
          <w:szCs w:val="20"/>
        </w:rPr>
        <w:t xml:space="preserve">stieg um 250 auf </w:t>
      </w:r>
      <w:r w:rsidR="00314FF1">
        <w:rPr>
          <w:rFonts w:cs="Arial"/>
          <w:b/>
          <w:szCs w:val="20"/>
        </w:rPr>
        <w:t>3.</w:t>
      </w:r>
      <w:r w:rsidR="005B6D02">
        <w:rPr>
          <w:rFonts w:cs="Arial"/>
          <w:b/>
          <w:szCs w:val="20"/>
        </w:rPr>
        <w:t>415</w:t>
      </w:r>
      <w:r w:rsidR="00A316FB">
        <w:rPr>
          <w:rFonts w:cs="Arial"/>
          <w:b/>
          <w:szCs w:val="20"/>
        </w:rPr>
        <w:t>.</w:t>
      </w:r>
    </w:p>
    <w:p w14:paraId="19761235" w14:textId="77777777" w:rsidR="00A93BE5" w:rsidRDefault="00A93BE5" w:rsidP="000F039C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61A54941" w14:textId="48681955" w:rsidR="00F23766" w:rsidRDefault="00F23766" w:rsidP="000F039C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F23766">
        <w:rPr>
          <w:rFonts w:cs="Arial"/>
          <w:szCs w:val="20"/>
        </w:rPr>
        <w:t xml:space="preserve">Im Auftragseingang </w:t>
      </w:r>
      <w:r>
        <w:rPr>
          <w:rFonts w:cs="Arial"/>
          <w:szCs w:val="20"/>
        </w:rPr>
        <w:t>freut sich der Intralogistik-Spezialist über einen neuen</w:t>
      </w:r>
      <w:r w:rsidR="00AD0B5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Rekordwert</w:t>
      </w:r>
      <w:r w:rsidR="00AD0B54">
        <w:rPr>
          <w:rFonts w:cs="Arial"/>
          <w:szCs w:val="20"/>
        </w:rPr>
        <w:t xml:space="preserve"> in der</w:t>
      </w:r>
      <w:r w:rsidR="00D46ACE">
        <w:rPr>
          <w:rFonts w:cs="Arial"/>
          <w:szCs w:val="20"/>
        </w:rPr>
        <w:t xml:space="preserve"> 50-jährigen</w:t>
      </w:r>
      <w:r w:rsidR="00AD0B54">
        <w:rPr>
          <w:rFonts w:cs="Arial"/>
          <w:szCs w:val="20"/>
        </w:rPr>
        <w:t xml:space="preserve"> Unternehmensgeschichte</w:t>
      </w:r>
      <w:r w:rsidR="00162A7B">
        <w:rPr>
          <w:rFonts w:cs="Arial"/>
          <w:szCs w:val="20"/>
        </w:rPr>
        <w:t>.</w:t>
      </w:r>
      <w:r w:rsidR="00314FF1">
        <w:rPr>
          <w:rFonts w:cs="Arial"/>
          <w:szCs w:val="20"/>
        </w:rPr>
        <w:t xml:space="preserve"> Im </w:t>
      </w:r>
      <w:r w:rsidR="007076E0">
        <w:rPr>
          <w:rFonts w:cs="Arial"/>
          <w:szCs w:val="20"/>
        </w:rPr>
        <w:t>Wirtschaftsjahr</w:t>
      </w:r>
      <w:r w:rsidR="00314FF1">
        <w:rPr>
          <w:rFonts w:cs="Arial"/>
          <w:szCs w:val="20"/>
        </w:rPr>
        <w:t xml:space="preserve"> </w:t>
      </w:r>
      <w:r w:rsidR="00E14AA9">
        <w:rPr>
          <w:rFonts w:cs="Arial"/>
          <w:szCs w:val="20"/>
        </w:rPr>
        <w:t xml:space="preserve">2018/19 </w:t>
      </w:r>
      <w:r w:rsidR="00314FF1">
        <w:rPr>
          <w:rFonts w:cs="Arial"/>
          <w:szCs w:val="20"/>
        </w:rPr>
        <w:t>konnten A</w:t>
      </w:r>
      <w:r w:rsidR="005B6D02">
        <w:rPr>
          <w:rFonts w:cs="Arial"/>
          <w:szCs w:val="20"/>
        </w:rPr>
        <w:t>ufträge mit einem Volumen von 9</w:t>
      </w:r>
      <w:r w:rsidR="007C48D1">
        <w:rPr>
          <w:rFonts w:cs="Arial"/>
          <w:szCs w:val="20"/>
        </w:rPr>
        <w:t>2</w:t>
      </w:r>
      <w:r w:rsidR="00314FF1">
        <w:rPr>
          <w:rFonts w:cs="Arial"/>
          <w:szCs w:val="20"/>
        </w:rPr>
        <w:t>0 Millionen Euro abgeschlossen werden</w:t>
      </w:r>
      <w:r>
        <w:rPr>
          <w:rFonts w:cs="Arial"/>
          <w:szCs w:val="20"/>
        </w:rPr>
        <w:t xml:space="preserve">. Harald Schröpf, CEO der TGW Logistics Group, </w:t>
      </w:r>
      <w:r w:rsidR="00DD1AB1">
        <w:rPr>
          <w:rFonts w:cs="Arial"/>
          <w:szCs w:val="20"/>
        </w:rPr>
        <w:t>bestätigt</w:t>
      </w:r>
      <w:r>
        <w:rPr>
          <w:rFonts w:cs="Arial"/>
          <w:szCs w:val="20"/>
        </w:rPr>
        <w:t>:</w:t>
      </w:r>
    </w:p>
    <w:p w14:paraId="1CF81FD4" w14:textId="77777777" w:rsidR="00F23766" w:rsidRPr="00741266" w:rsidRDefault="00F23766" w:rsidP="000F039C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5E9B9FD" w14:textId="1707D963" w:rsidR="000F039C" w:rsidRPr="0050308A" w:rsidRDefault="00F23766" w:rsidP="009D1F8F">
      <w:pPr>
        <w:tabs>
          <w:tab w:val="left" w:pos="6237"/>
        </w:tabs>
        <w:ind w:left="709" w:right="2402"/>
        <w:jc w:val="both"/>
        <w:rPr>
          <w:rFonts w:cs="Arial"/>
          <w:i/>
          <w:sz w:val="18"/>
          <w:szCs w:val="18"/>
        </w:rPr>
      </w:pPr>
      <w:r w:rsidRPr="0029424E">
        <w:rPr>
          <w:rFonts w:cs="Arial"/>
          <w:i/>
          <w:sz w:val="18"/>
          <w:szCs w:val="18"/>
        </w:rPr>
        <w:t>„</w:t>
      </w:r>
      <w:r w:rsidR="009D1F8F">
        <w:rPr>
          <w:rFonts w:cs="Arial"/>
          <w:i/>
          <w:sz w:val="18"/>
          <w:szCs w:val="18"/>
        </w:rPr>
        <w:t xml:space="preserve">Viele </w:t>
      </w:r>
      <w:r w:rsidR="00B9617C">
        <w:rPr>
          <w:rFonts w:cs="Arial"/>
          <w:i/>
          <w:sz w:val="18"/>
          <w:szCs w:val="18"/>
        </w:rPr>
        <w:t>internationale</w:t>
      </w:r>
      <w:r w:rsidR="00E80809">
        <w:rPr>
          <w:rFonts w:cs="Arial"/>
          <w:i/>
          <w:sz w:val="18"/>
          <w:szCs w:val="18"/>
        </w:rPr>
        <w:t xml:space="preserve"> Kunden haben TGW im</w:t>
      </w:r>
      <w:r>
        <w:rPr>
          <w:rFonts w:cs="Arial"/>
          <w:i/>
          <w:sz w:val="18"/>
          <w:szCs w:val="18"/>
        </w:rPr>
        <w:t xml:space="preserve"> letzten </w:t>
      </w:r>
      <w:r w:rsidR="00E80809">
        <w:rPr>
          <w:rFonts w:cs="Arial"/>
          <w:i/>
          <w:sz w:val="18"/>
          <w:szCs w:val="18"/>
        </w:rPr>
        <w:t>Jahr</w:t>
      </w:r>
      <w:r>
        <w:rPr>
          <w:rFonts w:cs="Arial"/>
          <w:i/>
          <w:sz w:val="18"/>
          <w:szCs w:val="18"/>
        </w:rPr>
        <w:t xml:space="preserve"> mit dem Automatisieren ihrer Intralogisti</w:t>
      </w:r>
      <w:r w:rsidR="00934C3A">
        <w:rPr>
          <w:rFonts w:cs="Arial"/>
          <w:i/>
          <w:sz w:val="18"/>
          <w:szCs w:val="18"/>
        </w:rPr>
        <w:t>k beauftragt</w:t>
      </w:r>
      <w:r w:rsidR="005B6D02">
        <w:rPr>
          <w:rFonts w:cs="Arial"/>
          <w:i/>
          <w:sz w:val="18"/>
          <w:szCs w:val="18"/>
        </w:rPr>
        <w:t>.</w:t>
      </w:r>
      <w:r w:rsidR="000A0FE1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 xml:space="preserve">Mit </w:t>
      </w:r>
      <w:r w:rsidR="005461CA">
        <w:rPr>
          <w:rFonts w:cs="Arial"/>
          <w:i/>
          <w:sz w:val="18"/>
          <w:szCs w:val="18"/>
        </w:rPr>
        <w:t xml:space="preserve">dem </w:t>
      </w:r>
      <w:r w:rsidR="000A0FE1">
        <w:rPr>
          <w:rFonts w:cs="Arial"/>
          <w:i/>
          <w:sz w:val="18"/>
          <w:szCs w:val="18"/>
        </w:rPr>
        <w:t>Sportartikel-Spezialist</w:t>
      </w:r>
      <w:r w:rsidR="00523994">
        <w:rPr>
          <w:rFonts w:cs="Arial"/>
          <w:i/>
          <w:sz w:val="18"/>
          <w:szCs w:val="18"/>
        </w:rPr>
        <w:t>en</w:t>
      </w:r>
      <w:r w:rsidR="000A0FE1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 xml:space="preserve">Puma konnten wir </w:t>
      </w:r>
      <w:r w:rsidR="009E16D6">
        <w:rPr>
          <w:rFonts w:cs="Arial"/>
          <w:i/>
          <w:sz w:val="18"/>
          <w:szCs w:val="18"/>
        </w:rPr>
        <w:t>einen der</w:t>
      </w:r>
      <w:r>
        <w:rPr>
          <w:rFonts w:cs="Arial"/>
          <w:i/>
          <w:sz w:val="18"/>
          <w:szCs w:val="18"/>
        </w:rPr>
        <w:t xml:space="preserve"> größten Auftr</w:t>
      </w:r>
      <w:r w:rsidR="009E16D6">
        <w:rPr>
          <w:rFonts w:cs="Arial"/>
          <w:i/>
          <w:sz w:val="18"/>
          <w:szCs w:val="18"/>
        </w:rPr>
        <w:t>äge</w:t>
      </w:r>
      <w:r>
        <w:rPr>
          <w:rFonts w:cs="Arial"/>
          <w:i/>
          <w:sz w:val="18"/>
          <w:szCs w:val="18"/>
        </w:rPr>
        <w:t xml:space="preserve"> unserer </w:t>
      </w:r>
      <w:r w:rsidR="00820FDE">
        <w:rPr>
          <w:rFonts w:cs="Arial"/>
          <w:i/>
          <w:sz w:val="18"/>
          <w:szCs w:val="18"/>
        </w:rPr>
        <w:t>Firmen</w:t>
      </w:r>
      <w:r>
        <w:rPr>
          <w:rFonts w:cs="Arial"/>
          <w:i/>
          <w:sz w:val="18"/>
          <w:szCs w:val="18"/>
        </w:rPr>
        <w:t xml:space="preserve">geschichte </w:t>
      </w:r>
      <w:r w:rsidR="00B9617C">
        <w:rPr>
          <w:rFonts w:cs="Arial"/>
          <w:i/>
          <w:sz w:val="18"/>
          <w:szCs w:val="18"/>
        </w:rPr>
        <w:t>abschließen</w:t>
      </w:r>
      <w:r w:rsidR="00FD0ADA">
        <w:rPr>
          <w:rFonts w:cs="Arial"/>
          <w:i/>
          <w:sz w:val="18"/>
          <w:szCs w:val="18"/>
        </w:rPr>
        <w:t xml:space="preserve"> und</w:t>
      </w:r>
      <w:r>
        <w:rPr>
          <w:rFonts w:cs="Arial"/>
          <w:i/>
          <w:sz w:val="18"/>
          <w:szCs w:val="18"/>
        </w:rPr>
        <w:t xml:space="preserve"> </w:t>
      </w:r>
      <w:r w:rsidR="00FD0ADA">
        <w:rPr>
          <w:rFonts w:cs="Arial"/>
          <w:i/>
          <w:sz w:val="18"/>
          <w:szCs w:val="18"/>
        </w:rPr>
        <w:t>a</w:t>
      </w:r>
      <w:r w:rsidR="003B7A21">
        <w:rPr>
          <w:rFonts w:cs="Arial"/>
          <w:i/>
          <w:sz w:val="18"/>
          <w:szCs w:val="18"/>
        </w:rPr>
        <w:t xml:space="preserve">uch </w:t>
      </w:r>
      <w:r w:rsidR="001252B2">
        <w:rPr>
          <w:rFonts w:cs="Arial"/>
          <w:i/>
          <w:sz w:val="18"/>
          <w:szCs w:val="18"/>
        </w:rPr>
        <w:t>große heimische</w:t>
      </w:r>
      <w:r w:rsidR="003B7A21">
        <w:rPr>
          <w:rFonts w:cs="Arial"/>
          <w:i/>
          <w:sz w:val="18"/>
          <w:szCs w:val="18"/>
        </w:rPr>
        <w:t xml:space="preserve"> Unternehmen wie Kellner&amp;Kunz </w:t>
      </w:r>
      <w:r w:rsidR="00DA00AB">
        <w:rPr>
          <w:rFonts w:cs="Arial"/>
          <w:i/>
          <w:sz w:val="18"/>
          <w:szCs w:val="18"/>
        </w:rPr>
        <w:t xml:space="preserve">setzen </w:t>
      </w:r>
      <w:r w:rsidR="003C5CB6">
        <w:rPr>
          <w:rFonts w:cs="Arial"/>
          <w:i/>
          <w:sz w:val="18"/>
          <w:szCs w:val="18"/>
        </w:rPr>
        <w:t xml:space="preserve">auf </w:t>
      </w:r>
      <w:r w:rsidR="00E80809">
        <w:rPr>
          <w:rFonts w:cs="Arial"/>
          <w:i/>
          <w:sz w:val="18"/>
          <w:szCs w:val="18"/>
        </w:rPr>
        <w:t xml:space="preserve">unser </w:t>
      </w:r>
      <w:r w:rsidR="003C5CB6">
        <w:rPr>
          <w:rFonts w:cs="Arial"/>
          <w:i/>
          <w:sz w:val="18"/>
          <w:szCs w:val="18"/>
        </w:rPr>
        <w:t>Know-how</w:t>
      </w:r>
      <w:r w:rsidR="003B7A21">
        <w:rPr>
          <w:rFonts w:cs="Arial"/>
          <w:i/>
          <w:sz w:val="18"/>
          <w:szCs w:val="18"/>
        </w:rPr>
        <w:t>.</w:t>
      </w:r>
      <w:r w:rsidR="000E1710">
        <w:rPr>
          <w:rFonts w:cs="Arial"/>
          <w:i/>
          <w:sz w:val="18"/>
          <w:szCs w:val="18"/>
        </w:rPr>
        <w:t xml:space="preserve"> </w:t>
      </w:r>
      <w:r w:rsidR="00AD0B54">
        <w:rPr>
          <w:rFonts w:cs="Arial"/>
          <w:i/>
          <w:sz w:val="18"/>
          <w:szCs w:val="18"/>
        </w:rPr>
        <w:t>Wenn alles gut l</w:t>
      </w:r>
      <w:r w:rsidR="00BA3206">
        <w:rPr>
          <w:rFonts w:cs="Arial"/>
          <w:i/>
          <w:sz w:val="18"/>
          <w:szCs w:val="18"/>
        </w:rPr>
        <w:t>ä</w:t>
      </w:r>
      <w:r w:rsidR="00AD0B54">
        <w:rPr>
          <w:rFonts w:cs="Arial"/>
          <w:i/>
          <w:sz w:val="18"/>
          <w:szCs w:val="18"/>
        </w:rPr>
        <w:t xml:space="preserve">uft und die Rahmenbedingungen passen, </w:t>
      </w:r>
      <w:r w:rsidR="00BA3206">
        <w:rPr>
          <w:rFonts w:cs="Arial"/>
          <w:i/>
          <w:sz w:val="18"/>
          <w:szCs w:val="18"/>
        </w:rPr>
        <w:t>hoffen</w:t>
      </w:r>
      <w:r w:rsidR="00AD0B54">
        <w:rPr>
          <w:rFonts w:cs="Arial"/>
          <w:i/>
          <w:sz w:val="18"/>
          <w:szCs w:val="18"/>
        </w:rPr>
        <w:t xml:space="preserve"> wir </w:t>
      </w:r>
      <w:r w:rsidR="000E1710">
        <w:rPr>
          <w:rFonts w:cs="Arial"/>
          <w:i/>
          <w:sz w:val="18"/>
          <w:szCs w:val="18"/>
        </w:rPr>
        <w:t xml:space="preserve">die Schallmauer von einer Milliarde Euro </w:t>
      </w:r>
      <w:r w:rsidR="00E80809">
        <w:rPr>
          <w:rFonts w:cs="Arial"/>
          <w:i/>
          <w:sz w:val="18"/>
          <w:szCs w:val="18"/>
        </w:rPr>
        <w:t xml:space="preserve">im Auftragseingang </w:t>
      </w:r>
      <w:r w:rsidR="009B54C2">
        <w:rPr>
          <w:rFonts w:cs="Arial"/>
          <w:i/>
          <w:sz w:val="18"/>
          <w:szCs w:val="18"/>
        </w:rPr>
        <w:t xml:space="preserve">im laufenden Wirtschaftsjahr </w:t>
      </w:r>
      <w:r w:rsidR="00BA3206">
        <w:rPr>
          <w:rFonts w:cs="Arial"/>
          <w:i/>
          <w:sz w:val="18"/>
          <w:szCs w:val="18"/>
        </w:rPr>
        <w:t xml:space="preserve">zu </w:t>
      </w:r>
      <w:r w:rsidR="00162A7B">
        <w:rPr>
          <w:rFonts w:cs="Arial"/>
          <w:i/>
          <w:sz w:val="18"/>
          <w:szCs w:val="18"/>
        </w:rPr>
        <w:t>überspringen</w:t>
      </w:r>
      <w:r w:rsidR="000E1710">
        <w:rPr>
          <w:rFonts w:cs="Arial"/>
          <w:i/>
          <w:sz w:val="18"/>
          <w:szCs w:val="18"/>
        </w:rPr>
        <w:t>.</w:t>
      </w:r>
      <w:r w:rsidR="003B7A21">
        <w:rPr>
          <w:rFonts w:cs="Arial"/>
          <w:i/>
          <w:sz w:val="18"/>
          <w:szCs w:val="18"/>
        </w:rPr>
        <w:t>“</w:t>
      </w:r>
    </w:p>
    <w:p w14:paraId="22912509" w14:textId="77777777" w:rsidR="0050308A" w:rsidRDefault="0050308A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6598F588" w14:textId="45FAB34F" w:rsidR="00783D20" w:rsidRDefault="00E14AA9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Das EBIT </w:t>
      </w:r>
      <w:r w:rsidR="003A0544">
        <w:rPr>
          <w:rFonts w:cs="Arial"/>
          <w:szCs w:val="20"/>
        </w:rPr>
        <w:t xml:space="preserve">im Wirtschaftsjahr 2018/19 </w:t>
      </w:r>
      <w:r w:rsidR="00162A7B">
        <w:rPr>
          <w:rFonts w:cs="Arial"/>
          <w:szCs w:val="20"/>
        </w:rPr>
        <w:t>beläuft sich auf</w:t>
      </w:r>
      <w:r>
        <w:rPr>
          <w:rFonts w:cs="Arial"/>
          <w:szCs w:val="20"/>
        </w:rPr>
        <w:t xml:space="preserve"> 27,9 Millionen Euro – nach 36,6 Millionen im Vorjahreszeitraum. Neben </w:t>
      </w:r>
      <w:r w:rsidR="00D608D1">
        <w:rPr>
          <w:rFonts w:cs="Arial"/>
          <w:szCs w:val="20"/>
        </w:rPr>
        <w:t>bewusst</w:t>
      </w:r>
      <w:r w:rsidR="007B248C">
        <w:rPr>
          <w:rFonts w:cs="Arial"/>
          <w:szCs w:val="20"/>
        </w:rPr>
        <w:t xml:space="preserve"> höheren</w:t>
      </w:r>
      <w:r w:rsidR="00D608D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Investitionen in die Mitarbeiter</w:t>
      </w:r>
      <w:r w:rsidR="007B248C">
        <w:rPr>
          <w:rFonts w:cs="Arial"/>
          <w:szCs w:val="20"/>
        </w:rPr>
        <w:t xml:space="preserve"> (Aus- und Weiterbildung sowie Investitionen an den Standorten) haben sich einzelne Aufträge (</w:t>
      </w:r>
      <w:r w:rsidR="00D00000">
        <w:rPr>
          <w:rFonts w:cs="Arial"/>
          <w:szCs w:val="20"/>
        </w:rPr>
        <w:t>u.a</w:t>
      </w:r>
      <w:r w:rsidR="006F52E8">
        <w:rPr>
          <w:rFonts w:cs="Arial"/>
          <w:szCs w:val="20"/>
        </w:rPr>
        <w:t>.</w:t>
      </w:r>
      <w:r w:rsidR="007B248C">
        <w:rPr>
          <w:rFonts w:cs="Arial"/>
          <w:szCs w:val="20"/>
        </w:rPr>
        <w:t xml:space="preserve"> durch</w:t>
      </w:r>
      <w:r w:rsidR="00B20F08">
        <w:rPr>
          <w:rFonts w:cs="Arial"/>
          <w:szCs w:val="20"/>
        </w:rPr>
        <w:t xml:space="preserve"> die Verunsicherung des bevorstehenden</w:t>
      </w:r>
      <w:r w:rsidR="007B248C">
        <w:rPr>
          <w:rFonts w:cs="Arial"/>
          <w:szCs w:val="20"/>
        </w:rPr>
        <w:t xml:space="preserve"> Brexit) verschoben und zu </w:t>
      </w:r>
      <w:r w:rsidR="005A3DFB">
        <w:rPr>
          <w:rFonts w:cs="Arial"/>
          <w:szCs w:val="20"/>
        </w:rPr>
        <w:t>temporären</w:t>
      </w:r>
      <w:r w:rsidR="007B248C">
        <w:rPr>
          <w:rFonts w:cs="Arial"/>
          <w:szCs w:val="20"/>
        </w:rPr>
        <w:t xml:space="preserve"> </w:t>
      </w:r>
      <w:r w:rsidR="009F1AF6">
        <w:rPr>
          <w:rFonts w:cs="Arial"/>
          <w:szCs w:val="20"/>
        </w:rPr>
        <w:t>Auslastungsschwankungen</w:t>
      </w:r>
      <w:r w:rsidR="007B248C">
        <w:rPr>
          <w:rFonts w:cs="Arial"/>
          <w:szCs w:val="20"/>
        </w:rPr>
        <w:t xml:space="preserve"> in Produktion und Fertigung geführt.</w:t>
      </w:r>
      <w:r>
        <w:rPr>
          <w:rFonts w:cs="Arial"/>
          <w:szCs w:val="20"/>
        </w:rPr>
        <w:t xml:space="preserve"> </w:t>
      </w:r>
      <w:r w:rsidR="007B248C">
        <w:rPr>
          <w:rFonts w:cs="Arial"/>
          <w:szCs w:val="20"/>
        </w:rPr>
        <w:t xml:space="preserve">Darüber hinaus steigerte TGW die </w:t>
      </w:r>
      <w:r>
        <w:rPr>
          <w:rFonts w:cs="Arial"/>
          <w:szCs w:val="20"/>
        </w:rPr>
        <w:t xml:space="preserve">Ausgaben </w:t>
      </w:r>
      <w:r w:rsidR="001252B2">
        <w:rPr>
          <w:rFonts w:cs="Arial"/>
          <w:szCs w:val="20"/>
        </w:rPr>
        <w:t>für</w:t>
      </w:r>
      <w:r>
        <w:rPr>
          <w:rFonts w:cs="Arial"/>
          <w:szCs w:val="20"/>
        </w:rPr>
        <w:t xml:space="preserve"> Forschung &amp; Entwicklung</w:t>
      </w:r>
      <w:r w:rsidR="00ED48BB">
        <w:rPr>
          <w:rFonts w:cs="Arial"/>
          <w:szCs w:val="20"/>
        </w:rPr>
        <w:t xml:space="preserve"> nachhaltig</w:t>
      </w:r>
      <w:r w:rsidR="007B248C">
        <w:rPr>
          <w:rFonts w:cs="Arial"/>
          <w:szCs w:val="20"/>
        </w:rPr>
        <w:t xml:space="preserve"> und auch die</w:t>
      </w:r>
      <w:r>
        <w:rPr>
          <w:rFonts w:cs="Arial"/>
          <w:szCs w:val="20"/>
        </w:rPr>
        <w:t xml:space="preserve"> </w:t>
      </w:r>
      <w:r w:rsidR="00B20F08">
        <w:rPr>
          <w:rFonts w:cs="Arial"/>
          <w:szCs w:val="20"/>
        </w:rPr>
        <w:t xml:space="preserve">Kosten zur Vorbereitung der </w:t>
      </w:r>
      <w:r>
        <w:rPr>
          <w:rFonts w:cs="Arial"/>
          <w:szCs w:val="20"/>
        </w:rPr>
        <w:t xml:space="preserve">SAP-Einführung </w:t>
      </w:r>
      <w:r w:rsidR="007B248C">
        <w:rPr>
          <w:rFonts w:cs="Arial"/>
          <w:szCs w:val="20"/>
        </w:rPr>
        <w:t>hatte</w:t>
      </w:r>
      <w:r w:rsidR="00B20F08">
        <w:rPr>
          <w:rFonts w:cs="Arial"/>
          <w:szCs w:val="20"/>
        </w:rPr>
        <w:t>n</w:t>
      </w:r>
      <w:r w:rsidR="007B248C">
        <w:rPr>
          <w:rFonts w:cs="Arial"/>
          <w:szCs w:val="20"/>
        </w:rPr>
        <w:t xml:space="preserve"> </w:t>
      </w:r>
      <w:r w:rsidR="001252B2">
        <w:rPr>
          <w:rFonts w:cs="Arial"/>
          <w:szCs w:val="20"/>
        </w:rPr>
        <w:t xml:space="preserve">Auswirkungen auf </w:t>
      </w:r>
      <w:r w:rsidR="00D608D1">
        <w:rPr>
          <w:rFonts w:cs="Arial"/>
          <w:szCs w:val="20"/>
        </w:rPr>
        <w:t>das Ergebnis</w:t>
      </w:r>
      <w:r>
        <w:rPr>
          <w:rFonts w:cs="Arial"/>
          <w:szCs w:val="20"/>
        </w:rPr>
        <w:t>.</w:t>
      </w:r>
    </w:p>
    <w:p w14:paraId="3DBDAAF3" w14:textId="77777777" w:rsidR="00B20F08" w:rsidRDefault="00B20F08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B1975CD" w14:textId="66A85853" w:rsidR="00DE2506" w:rsidRDefault="009348E3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9348E3">
        <w:rPr>
          <w:rFonts w:cs="Arial"/>
          <w:b/>
          <w:szCs w:val="20"/>
        </w:rPr>
        <w:lastRenderedPageBreak/>
        <w:t>Die Zahlen</w:t>
      </w:r>
      <w:r>
        <w:rPr>
          <w:rFonts w:cs="Arial"/>
          <w:b/>
          <w:szCs w:val="20"/>
        </w:rPr>
        <w:t xml:space="preserve"> des Wirtschaftsjahr</w:t>
      </w:r>
      <w:r w:rsidR="002A6820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>s</w:t>
      </w:r>
      <w:r w:rsidR="00DE2506">
        <w:rPr>
          <w:rFonts w:cs="Arial"/>
          <w:b/>
          <w:szCs w:val="20"/>
        </w:rPr>
        <w:t xml:space="preserve"> </w:t>
      </w:r>
      <w:bookmarkStart w:id="0" w:name="_GoBack"/>
      <w:bookmarkEnd w:id="0"/>
    </w:p>
    <w:p w14:paraId="635161AF" w14:textId="77777777" w:rsidR="00B74D01" w:rsidRDefault="00B74D01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7954618D" w14:textId="7C77C1B0" w:rsidR="00B74D01" w:rsidRDefault="00D86118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pict w14:anchorId="03706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7.15pt;height:148.1pt">
            <v:imagedata r:id="rId8" o:title="Unbenannt_DE"/>
          </v:shape>
        </w:pict>
      </w:r>
    </w:p>
    <w:p w14:paraId="47C3288C" w14:textId="2F259E02" w:rsidR="009348E3" w:rsidRPr="00F00702" w:rsidRDefault="00DE2506" w:rsidP="00886389">
      <w:pPr>
        <w:tabs>
          <w:tab w:val="left" w:pos="7797"/>
        </w:tabs>
        <w:ind w:right="1693"/>
        <w:jc w:val="both"/>
        <w:rPr>
          <w:rFonts w:cs="Arial"/>
          <w:b/>
          <w:sz w:val="10"/>
          <w:szCs w:val="10"/>
        </w:rPr>
      </w:pPr>
      <w:r>
        <w:rPr>
          <w:rFonts w:cs="Arial"/>
          <w:b/>
          <w:szCs w:val="20"/>
        </w:rPr>
        <w:t xml:space="preserve"> </w:t>
      </w:r>
    </w:p>
    <w:p w14:paraId="3252D945" w14:textId="5B9A9FA6" w:rsidR="00B74D01" w:rsidRDefault="00B74D01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455212F7" w14:textId="72C44E30" w:rsidR="00523D03" w:rsidRPr="00523D03" w:rsidRDefault="00523D03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523D03">
        <w:rPr>
          <w:rFonts w:cs="Arial"/>
          <w:b/>
          <w:szCs w:val="20"/>
        </w:rPr>
        <w:t>Investitionen in die Mitarbeiter</w:t>
      </w:r>
    </w:p>
    <w:p w14:paraId="78AE7700" w14:textId="77777777" w:rsidR="00523D03" w:rsidRDefault="00523D03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8184312" w14:textId="77777777" w:rsidR="00007CF1" w:rsidRDefault="00523D03" w:rsidP="0050308A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Das Wachstum </w:t>
      </w:r>
      <w:r w:rsidR="00007CF1">
        <w:rPr>
          <w:rFonts w:cs="Arial"/>
          <w:szCs w:val="20"/>
        </w:rPr>
        <w:t>der TGW Logistics Group</w:t>
      </w:r>
      <w:r w:rsidR="00E63E1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ist nur mit</w:t>
      </w:r>
      <w:r w:rsidR="00B02210">
        <w:rPr>
          <w:rFonts w:cs="Arial"/>
          <w:szCs w:val="20"/>
        </w:rPr>
        <w:t xml:space="preserve"> nachhaltigen</w:t>
      </w:r>
      <w:r>
        <w:rPr>
          <w:rFonts w:cs="Arial"/>
          <w:szCs w:val="20"/>
        </w:rPr>
        <w:t xml:space="preserve"> </w:t>
      </w:r>
      <w:r w:rsidR="00B064CA">
        <w:rPr>
          <w:rFonts w:cs="Arial"/>
          <w:szCs w:val="20"/>
        </w:rPr>
        <w:t xml:space="preserve">und bewussten </w:t>
      </w:r>
      <w:r>
        <w:rPr>
          <w:rFonts w:cs="Arial"/>
          <w:szCs w:val="20"/>
        </w:rPr>
        <w:t>Investiti</w:t>
      </w:r>
      <w:r w:rsidR="00B02210">
        <w:rPr>
          <w:rFonts w:cs="Arial"/>
          <w:szCs w:val="20"/>
        </w:rPr>
        <w:t>onen in die Mitarbeiter möglich.</w:t>
      </w:r>
      <w:r w:rsidR="00162A7B">
        <w:rPr>
          <w:rFonts w:cs="Arial"/>
          <w:szCs w:val="20"/>
        </w:rPr>
        <w:t xml:space="preserve"> </w:t>
      </w:r>
      <w:r w:rsidR="00983661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m </w:t>
      </w:r>
      <w:r w:rsidR="00983661">
        <w:rPr>
          <w:rFonts w:cs="Arial"/>
          <w:szCs w:val="20"/>
        </w:rPr>
        <w:t>abgeschlossenen</w:t>
      </w:r>
      <w:r>
        <w:rPr>
          <w:rFonts w:cs="Arial"/>
          <w:szCs w:val="20"/>
        </w:rPr>
        <w:t xml:space="preserve"> Wirtschaftsjahr </w:t>
      </w:r>
      <w:r w:rsidR="002B52CA">
        <w:rPr>
          <w:rFonts w:cs="Arial"/>
          <w:szCs w:val="20"/>
        </w:rPr>
        <w:t>entstanden</w:t>
      </w:r>
      <w:r>
        <w:rPr>
          <w:rFonts w:cs="Arial"/>
          <w:szCs w:val="20"/>
        </w:rPr>
        <w:t xml:space="preserve"> </w:t>
      </w:r>
      <w:r w:rsidR="002B52CA">
        <w:rPr>
          <w:rFonts w:cs="Arial"/>
          <w:b/>
          <w:szCs w:val="20"/>
        </w:rPr>
        <w:t>25</w:t>
      </w:r>
      <w:r w:rsidRPr="003D311D">
        <w:rPr>
          <w:rFonts w:cs="Arial"/>
          <w:b/>
          <w:szCs w:val="20"/>
        </w:rPr>
        <w:t xml:space="preserve">0 </w:t>
      </w:r>
      <w:r w:rsidR="00007CF1" w:rsidRPr="003D311D">
        <w:rPr>
          <w:rFonts w:cs="Arial"/>
          <w:b/>
          <w:szCs w:val="20"/>
        </w:rPr>
        <w:t xml:space="preserve">neue </w:t>
      </w:r>
      <w:r w:rsidR="00B02210">
        <w:rPr>
          <w:rFonts w:cs="Arial"/>
          <w:b/>
          <w:szCs w:val="20"/>
        </w:rPr>
        <w:t>Jobs</w:t>
      </w:r>
      <w:r>
        <w:rPr>
          <w:rFonts w:cs="Arial"/>
          <w:szCs w:val="20"/>
        </w:rPr>
        <w:t xml:space="preserve">, </w:t>
      </w:r>
      <w:r w:rsidR="003C73B0">
        <w:rPr>
          <w:rFonts w:cs="Arial"/>
          <w:szCs w:val="20"/>
        </w:rPr>
        <w:t>etwa</w:t>
      </w:r>
      <w:r>
        <w:rPr>
          <w:rFonts w:cs="Arial"/>
          <w:szCs w:val="20"/>
        </w:rPr>
        <w:t xml:space="preserve"> die Hälfte davon an den oberösterreichischen Standorten Marchtrenk</w:t>
      </w:r>
      <w:r w:rsidR="00F31824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Wels und Rohrbach.</w:t>
      </w:r>
    </w:p>
    <w:p w14:paraId="35D1DDFC" w14:textId="77777777" w:rsidR="003C73B0" w:rsidRDefault="003C73B0" w:rsidP="0050308A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791EC01" w14:textId="3613B1BB" w:rsidR="00D00000" w:rsidRDefault="00007CF1" w:rsidP="0050308A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TGW </w:t>
      </w:r>
      <w:r w:rsidR="00436F24">
        <w:rPr>
          <w:rFonts w:cs="Arial"/>
          <w:szCs w:val="20"/>
        </w:rPr>
        <w:t xml:space="preserve">investierte im Wirtschaftsjahr 2018/19 </w:t>
      </w:r>
      <w:r w:rsidR="00995B37">
        <w:rPr>
          <w:rFonts w:cs="Arial"/>
          <w:szCs w:val="20"/>
        </w:rPr>
        <w:t xml:space="preserve">mehr als </w:t>
      </w:r>
      <w:r w:rsidR="00AD0B54">
        <w:rPr>
          <w:rFonts w:cs="Arial"/>
          <w:b/>
          <w:szCs w:val="20"/>
        </w:rPr>
        <w:t>3,5</w:t>
      </w:r>
      <w:r w:rsidR="00AD0B54" w:rsidRPr="003D311D">
        <w:rPr>
          <w:rFonts w:cs="Arial"/>
          <w:b/>
          <w:szCs w:val="20"/>
        </w:rPr>
        <w:t xml:space="preserve"> </w:t>
      </w:r>
      <w:r w:rsidR="00E80809" w:rsidRPr="003D311D">
        <w:rPr>
          <w:rFonts w:cs="Arial"/>
          <w:b/>
          <w:szCs w:val="20"/>
        </w:rPr>
        <w:t>Millionen Euro in die</w:t>
      </w:r>
      <w:r w:rsidR="00523D03" w:rsidRPr="003D311D">
        <w:rPr>
          <w:rFonts w:cs="Arial"/>
          <w:b/>
          <w:szCs w:val="20"/>
        </w:rPr>
        <w:t xml:space="preserve"> Aus- und Weiterbildung</w:t>
      </w:r>
      <w:r w:rsidR="00523D03">
        <w:rPr>
          <w:rFonts w:cs="Arial"/>
          <w:szCs w:val="20"/>
        </w:rPr>
        <w:t xml:space="preserve"> im Rahmen der internationalen TGW Academy. </w:t>
      </w:r>
      <w:r w:rsidR="002604E6">
        <w:rPr>
          <w:rFonts w:cs="Arial"/>
          <w:szCs w:val="20"/>
        </w:rPr>
        <w:t>Sehr große und</w:t>
      </w:r>
      <w:r w:rsidR="00AD0B54">
        <w:rPr>
          <w:rFonts w:cs="Arial"/>
          <w:szCs w:val="20"/>
        </w:rPr>
        <w:t xml:space="preserve"> komplexe Projekte erfordern hohes Know-ho</w:t>
      </w:r>
      <w:r w:rsidR="00701B46">
        <w:rPr>
          <w:rFonts w:cs="Arial"/>
          <w:szCs w:val="20"/>
        </w:rPr>
        <w:t>w</w:t>
      </w:r>
      <w:r w:rsidR="008F0C4C">
        <w:rPr>
          <w:rFonts w:cs="Arial"/>
          <w:szCs w:val="20"/>
        </w:rPr>
        <w:t xml:space="preserve"> und raschen Wissensaufbau</w:t>
      </w:r>
      <w:r w:rsidR="00AD0B54">
        <w:rPr>
          <w:rFonts w:cs="Arial"/>
          <w:szCs w:val="20"/>
        </w:rPr>
        <w:t xml:space="preserve">. </w:t>
      </w:r>
    </w:p>
    <w:p w14:paraId="00AF489B" w14:textId="77777777" w:rsidR="00D00000" w:rsidRDefault="00D00000" w:rsidP="0050308A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4F3DDB39" w14:textId="2F30DD87" w:rsidR="005C6C92" w:rsidRDefault="00995B37" w:rsidP="0050308A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In Marchtrenk</w:t>
      </w:r>
      <w:r w:rsidR="00523D03">
        <w:rPr>
          <w:rFonts w:cs="Arial"/>
          <w:szCs w:val="20"/>
        </w:rPr>
        <w:t xml:space="preserve"> errichtete der Intralogistik-Spezialist</w:t>
      </w:r>
      <w:r w:rsidR="00510087">
        <w:rPr>
          <w:rFonts w:cs="Arial"/>
          <w:szCs w:val="20"/>
        </w:rPr>
        <w:t xml:space="preserve"> sowohl</w:t>
      </w:r>
      <w:r w:rsidR="00523D03">
        <w:rPr>
          <w:rFonts w:cs="Arial"/>
          <w:szCs w:val="20"/>
        </w:rPr>
        <w:t xml:space="preserve"> eine </w:t>
      </w:r>
      <w:r w:rsidR="00523D03" w:rsidRPr="003D311D">
        <w:rPr>
          <w:rFonts w:cs="Arial"/>
          <w:b/>
          <w:szCs w:val="20"/>
        </w:rPr>
        <w:t>betriebliche Kinderbetreuung</w:t>
      </w:r>
      <w:r w:rsidR="00AC334F">
        <w:rPr>
          <w:rFonts w:cs="Arial"/>
          <w:szCs w:val="20"/>
        </w:rPr>
        <w:t xml:space="preserve"> </w:t>
      </w:r>
      <w:r w:rsidR="00510087">
        <w:rPr>
          <w:rFonts w:cs="Arial"/>
          <w:szCs w:val="20"/>
        </w:rPr>
        <w:t xml:space="preserve">als auch </w:t>
      </w:r>
      <w:r w:rsidR="00AC334F">
        <w:rPr>
          <w:rFonts w:cs="Arial"/>
          <w:szCs w:val="20"/>
        </w:rPr>
        <w:t>ein 9.000 m² großes Outdoor-Areal für Freizeit, Sport und Meetings:</w:t>
      </w:r>
      <w:r w:rsidR="00523D03">
        <w:rPr>
          <w:rFonts w:cs="Arial"/>
          <w:szCs w:val="20"/>
        </w:rPr>
        <w:t xml:space="preserve"> </w:t>
      </w:r>
      <w:r w:rsidR="00AC334F" w:rsidRPr="00AD0B54">
        <w:rPr>
          <w:rFonts w:cs="Arial"/>
          <w:szCs w:val="20"/>
        </w:rPr>
        <w:t>den</w:t>
      </w:r>
      <w:r w:rsidR="00510087">
        <w:rPr>
          <w:rFonts w:cs="Arial"/>
          <w:b/>
          <w:szCs w:val="20"/>
        </w:rPr>
        <w:t xml:space="preserve"> </w:t>
      </w:r>
      <w:r w:rsidR="00510087" w:rsidRPr="00AD0B54">
        <w:rPr>
          <w:rFonts w:cs="Arial"/>
          <w:szCs w:val="20"/>
        </w:rPr>
        <w:t>für Unternehmen sicherlich einzigartigen</w:t>
      </w:r>
      <w:r w:rsidR="00523D03" w:rsidRPr="003D311D">
        <w:rPr>
          <w:rFonts w:cs="Arial"/>
          <w:b/>
          <w:szCs w:val="20"/>
        </w:rPr>
        <w:t xml:space="preserve"> Activity Garden</w:t>
      </w:r>
      <w:r w:rsidR="00AC334F">
        <w:rPr>
          <w:rFonts w:cs="Arial"/>
          <w:szCs w:val="20"/>
        </w:rPr>
        <w:t xml:space="preserve">. Dort können </w:t>
      </w:r>
      <w:r w:rsidR="003A0544">
        <w:rPr>
          <w:rFonts w:cs="Arial"/>
          <w:szCs w:val="20"/>
        </w:rPr>
        <w:t>TGW-</w:t>
      </w:r>
      <w:r w:rsidR="00AC334F">
        <w:rPr>
          <w:rFonts w:cs="Arial"/>
          <w:szCs w:val="20"/>
        </w:rPr>
        <w:t xml:space="preserve">Mitarbeiter und </w:t>
      </w:r>
      <w:r w:rsidR="00E14AA9">
        <w:rPr>
          <w:rFonts w:cs="Arial"/>
          <w:szCs w:val="20"/>
        </w:rPr>
        <w:t>deren</w:t>
      </w:r>
      <w:r w:rsidR="00AC334F">
        <w:rPr>
          <w:rFonts w:cs="Arial"/>
          <w:szCs w:val="20"/>
        </w:rPr>
        <w:t xml:space="preserve"> Familien einen </w:t>
      </w:r>
      <w:r w:rsidR="002C5187">
        <w:rPr>
          <w:rFonts w:cs="Arial"/>
          <w:szCs w:val="20"/>
        </w:rPr>
        <w:t xml:space="preserve">weitläufigen </w:t>
      </w:r>
      <w:r w:rsidR="00AC334F">
        <w:rPr>
          <w:rFonts w:cs="Arial"/>
          <w:szCs w:val="20"/>
        </w:rPr>
        <w:t>Motorikpark, einen</w:t>
      </w:r>
      <w:r w:rsidR="004512F8">
        <w:rPr>
          <w:rFonts w:cs="Arial"/>
          <w:szCs w:val="20"/>
        </w:rPr>
        <w:t xml:space="preserve"> </w:t>
      </w:r>
      <w:r w:rsidR="00AC334F">
        <w:rPr>
          <w:rFonts w:cs="Arial"/>
          <w:szCs w:val="20"/>
        </w:rPr>
        <w:t xml:space="preserve">Sportplatz, eine Laufstrecke </w:t>
      </w:r>
      <w:r w:rsidR="00472E03">
        <w:rPr>
          <w:rFonts w:cs="Arial"/>
          <w:szCs w:val="20"/>
        </w:rPr>
        <w:t>sowie</w:t>
      </w:r>
      <w:r w:rsidR="00AC334F">
        <w:rPr>
          <w:rFonts w:cs="Arial"/>
          <w:szCs w:val="20"/>
        </w:rPr>
        <w:t xml:space="preserve"> Grillplätze nutzen – auch in der Freizeit und am Wochenende. </w:t>
      </w:r>
      <w:r w:rsidR="004D5EC4">
        <w:rPr>
          <w:rFonts w:cs="Arial"/>
          <w:szCs w:val="20"/>
        </w:rPr>
        <w:t>Zudem</w:t>
      </w:r>
      <w:r w:rsidR="00AC334F">
        <w:rPr>
          <w:rFonts w:cs="Arial"/>
          <w:szCs w:val="20"/>
        </w:rPr>
        <w:t xml:space="preserve"> </w:t>
      </w:r>
      <w:r w:rsidR="00523D03">
        <w:rPr>
          <w:rFonts w:cs="Arial"/>
          <w:szCs w:val="20"/>
        </w:rPr>
        <w:t>schüttet</w:t>
      </w:r>
      <w:r w:rsidR="00AC334F">
        <w:rPr>
          <w:rFonts w:cs="Arial"/>
          <w:szCs w:val="20"/>
        </w:rPr>
        <w:t xml:space="preserve"> TGW</w:t>
      </w:r>
      <w:r w:rsidR="00523D03">
        <w:rPr>
          <w:rFonts w:cs="Arial"/>
          <w:szCs w:val="20"/>
        </w:rPr>
        <w:t xml:space="preserve"> </w:t>
      </w:r>
      <w:r w:rsidR="004512F8">
        <w:rPr>
          <w:rFonts w:cs="Arial"/>
          <w:szCs w:val="20"/>
        </w:rPr>
        <w:t xml:space="preserve">für das Wirtschaftsjahr 2018/19 </w:t>
      </w:r>
      <w:r w:rsidR="00523D03">
        <w:rPr>
          <w:rFonts w:cs="Arial"/>
          <w:szCs w:val="20"/>
        </w:rPr>
        <w:t>bereits zum zweiten Mal eine Mitarbeiter-Beteiligung</w:t>
      </w:r>
      <w:r w:rsidR="00B02210">
        <w:rPr>
          <w:rFonts w:cs="Arial"/>
          <w:szCs w:val="20"/>
        </w:rPr>
        <w:t xml:space="preserve"> aus</w:t>
      </w:r>
      <w:r w:rsidR="004512F8">
        <w:rPr>
          <w:rFonts w:cs="Arial"/>
          <w:szCs w:val="20"/>
        </w:rPr>
        <w:t>,</w:t>
      </w:r>
      <w:r w:rsidR="00B02210">
        <w:rPr>
          <w:rFonts w:cs="Arial"/>
          <w:szCs w:val="20"/>
        </w:rPr>
        <w:t xml:space="preserve"> und zwar</w:t>
      </w:r>
      <w:r w:rsidR="00523D03">
        <w:rPr>
          <w:rFonts w:cs="Arial"/>
          <w:szCs w:val="20"/>
        </w:rPr>
        <w:t xml:space="preserve"> in H</w:t>
      </w:r>
      <w:r w:rsidR="00AC4EB4">
        <w:rPr>
          <w:rFonts w:cs="Arial"/>
          <w:szCs w:val="20"/>
        </w:rPr>
        <w:t>öhe vo</w:t>
      </w:r>
      <w:r w:rsidR="00E14AA9">
        <w:rPr>
          <w:rFonts w:cs="Arial"/>
          <w:szCs w:val="20"/>
        </w:rPr>
        <w:t xml:space="preserve">n </w:t>
      </w:r>
      <w:r w:rsidR="00523D03">
        <w:rPr>
          <w:rFonts w:cs="Arial"/>
          <w:szCs w:val="20"/>
        </w:rPr>
        <w:t>3,1 Millionen Euro.</w:t>
      </w:r>
      <w:r w:rsidR="00E80809">
        <w:rPr>
          <w:rFonts w:cs="Arial"/>
          <w:szCs w:val="20"/>
        </w:rPr>
        <w:t xml:space="preserve"> Harald Schröpf</w:t>
      </w:r>
      <w:r w:rsidR="00AC4EB4">
        <w:rPr>
          <w:rFonts w:cs="Arial"/>
          <w:szCs w:val="20"/>
        </w:rPr>
        <w:t xml:space="preserve"> </w:t>
      </w:r>
      <w:r w:rsidR="00B02210">
        <w:rPr>
          <w:rFonts w:cs="Arial"/>
          <w:szCs w:val="20"/>
        </w:rPr>
        <w:t>betont</w:t>
      </w:r>
      <w:r w:rsidR="00E80809">
        <w:rPr>
          <w:rFonts w:cs="Arial"/>
          <w:szCs w:val="20"/>
        </w:rPr>
        <w:t>:</w:t>
      </w:r>
    </w:p>
    <w:p w14:paraId="130FE8E9" w14:textId="77777777" w:rsidR="00E80809" w:rsidRDefault="00E80809" w:rsidP="0050308A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A8E6552" w14:textId="33668A26" w:rsidR="008C4BFB" w:rsidRPr="007F4275" w:rsidRDefault="00E80809" w:rsidP="007F4275">
      <w:pPr>
        <w:tabs>
          <w:tab w:val="left" w:pos="7088"/>
        </w:tabs>
        <w:ind w:left="709" w:right="2402"/>
        <w:jc w:val="both"/>
        <w:rPr>
          <w:rFonts w:cs="Arial"/>
          <w:i/>
          <w:sz w:val="18"/>
          <w:szCs w:val="18"/>
        </w:rPr>
      </w:pPr>
      <w:r w:rsidRPr="00454EE9">
        <w:rPr>
          <w:rFonts w:cs="Arial"/>
          <w:i/>
          <w:sz w:val="18"/>
          <w:szCs w:val="18"/>
        </w:rPr>
        <w:t>„</w:t>
      </w:r>
      <w:r w:rsidR="00AC4EB4">
        <w:rPr>
          <w:rFonts w:cs="Arial"/>
          <w:i/>
          <w:sz w:val="18"/>
          <w:szCs w:val="18"/>
        </w:rPr>
        <w:t xml:space="preserve">Gut ausgebildete und motivierte Mitarbeiter sind die Basis für unseren </w:t>
      </w:r>
      <w:r w:rsidR="00B21F52">
        <w:rPr>
          <w:rFonts w:cs="Arial"/>
          <w:i/>
          <w:sz w:val="18"/>
          <w:szCs w:val="18"/>
        </w:rPr>
        <w:t xml:space="preserve">aktuellen und </w:t>
      </w:r>
      <w:r w:rsidR="00AC4EB4">
        <w:rPr>
          <w:rFonts w:cs="Arial"/>
          <w:i/>
          <w:sz w:val="18"/>
          <w:szCs w:val="18"/>
        </w:rPr>
        <w:t xml:space="preserve">zukünftigen Erfolg </w:t>
      </w:r>
      <w:r w:rsidR="004512F8">
        <w:rPr>
          <w:rFonts w:cs="Arial"/>
          <w:i/>
          <w:sz w:val="18"/>
          <w:szCs w:val="18"/>
        </w:rPr>
        <w:t>in</w:t>
      </w:r>
      <w:r w:rsidR="00586708">
        <w:rPr>
          <w:rFonts w:cs="Arial"/>
          <w:i/>
          <w:sz w:val="18"/>
          <w:szCs w:val="18"/>
        </w:rPr>
        <w:t xml:space="preserve"> </w:t>
      </w:r>
      <w:r w:rsidR="00AC4EB4">
        <w:rPr>
          <w:rFonts w:cs="Arial"/>
          <w:i/>
          <w:sz w:val="18"/>
          <w:szCs w:val="18"/>
        </w:rPr>
        <w:t>einer dynamischen Branche</w:t>
      </w:r>
      <w:r w:rsidR="004512F8">
        <w:rPr>
          <w:rFonts w:cs="Arial"/>
          <w:i/>
          <w:sz w:val="18"/>
          <w:szCs w:val="18"/>
        </w:rPr>
        <w:t xml:space="preserve"> und im anspruchsvollen Projektgeschäft</w:t>
      </w:r>
      <w:r w:rsidR="006B51E1">
        <w:rPr>
          <w:rFonts w:cs="Arial"/>
          <w:i/>
          <w:sz w:val="18"/>
          <w:szCs w:val="18"/>
        </w:rPr>
        <w:t xml:space="preserve">. </w:t>
      </w:r>
      <w:r>
        <w:rPr>
          <w:rFonts w:cs="Arial"/>
          <w:i/>
          <w:sz w:val="18"/>
          <w:szCs w:val="18"/>
        </w:rPr>
        <w:t>Deshalb haben wir</w:t>
      </w:r>
      <w:r w:rsidR="00CF3F5D">
        <w:rPr>
          <w:rFonts w:cs="Arial"/>
          <w:i/>
          <w:sz w:val="18"/>
          <w:szCs w:val="18"/>
        </w:rPr>
        <w:t xml:space="preserve"> auch</w:t>
      </w:r>
      <w:r>
        <w:rPr>
          <w:rFonts w:cs="Arial"/>
          <w:i/>
          <w:sz w:val="18"/>
          <w:szCs w:val="18"/>
        </w:rPr>
        <w:t xml:space="preserve"> mehr als </w:t>
      </w:r>
      <w:r w:rsidR="0062336E">
        <w:rPr>
          <w:rFonts w:cs="Arial"/>
          <w:i/>
          <w:sz w:val="18"/>
          <w:szCs w:val="18"/>
        </w:rPr>
        <w:t>zehn</w:t>
      </w:r>
      <w:r w:rsidR="00AD0B54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Millionen Euro in unsere Mitarbeiter investiert</w:t>
      </w:r>
      <w:r w:rsidR="004512F8">
        <w:rPr>
          <w:rFonts w:cs="Arial"/>
          <w:i/>
          <w:sz w:val="18"/>
          <w:szCs w:val="18"/>
        </w:rPr>
        <w:t>:</w:t>
      </w:r>
      <w:r w:rsidR="00B02210">
        <w:rPr>
          <w:rFonts w:cs="Arial"/>
          <w:i/>
          <w:sz w:val="18"/>
          <w:szCs w:val="18"/>
        </w:rPr>
        <w:t xml:space="preserve"> in die Aus- und Weiterbildung, </w:t>
      </w:r>
      <w:r w:rsidR="00CE14E4">
        <w:rPr>
          <w:rFonts w:cs="Arial"/>
          <w:i/>
          <w:sz w:val="18"/>
          <w:szCs w:val="18"/>
        </w:rPr>
        <w:t xml:space="preserve">die </w:t>
      </w:r>
      <w:r w:rsidR="0019765F">
        <w:rPr>
          <w:rFonts w:cs="Arial"/>
          <w:i/>
          <w:sz w:val="18"/>
          <w:szCs w:val="18"/>
        </w:rPr>
        <w:t xml:space="preserve">betriebliche </w:t>
      </w:r>
      <w:r w:rsidR="002A6D6B">
        <w:rPr>
          <w:rFonts w:cs="Arial"/>
          <w:i/>
          <w:sz w:val="18"/>
          <w:szCs w:val="18"/>
        </w:rPr>
        <w:t>Kinderbetreuung, den Activity Garden</w:t>
      </w:r>
      <w:r w:rsidR="00510087">
        <w:rPr>
          <w:rFonts w:cs="Arial"/>
          <w:i/>
          <w:sz w:val="18"/>
          <w:szCs w:val="18"/>
        </w:rPr>
        <w:t xml:space="preserve"> für Sport und Freizeit</w:t>
      </w:r>
      <w:r w:rsidR="00B02210">
        <w:rPr>
          <w:rFonts w:cs="Arial"/>
          <w:i/>
          <w:sz w:val="18"/>
          <w:szCs w:val="18"/>
        </w:rPr>
        <w:t xml:space="preserve"> und</w:t>
      </w:r>
      <w:r w:rsidR="004512F8">
        <w:rPr>
          <w:rFonts w:cs="Arial"/>
          <w:i/>
          <w:sz w:val="18"/>
          <w:szCs w:val="18"/>
        </w:rPr>
        <w:t xml:space="preserve"> </w:t>
      </w:r>
      <w:r w:rsidR="00B02210">
        <w:rPr>
          <w:rFonts w:cs="Arial"/>
          <w:i/>
          <w:sz w:val="18"/>
          <w:szCs w:val="18"/>
        </w:rPr>
        <w:t>die Duale Mitarbeiterbeteiligung</w:t>
      </w:r>
      <w:r>
        <w:rPr>
          <w:rFonts w:cs="Arial"/>
          <w:i/>
          <w:sz w:val="18"/>
          <w:szCs w:val="18"/>
        </w:rPr>
        <w:t>.“</w:t>
      </w:r>
    </w:p>
    <w:p w14:paraId="23D1E08B" w14:textId="6558658E" w:rsidR="008C4BFB" w:rsidRDefault="008843A6" w:rsidP="008C4BFB">
      <w:pPr>
        <w:widowControl w:val="0"/>
        <w:autoSpaceDE w:val="0"/>
        <w:autoSpaceDN w:val="0"/>
        <w:adjustRightInd w:val="0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Das</w:t>
      </w:r>
      <w:r w:rsidR="008C4BFB">
        <w:rPr>
          <w:rFonts w:cs="Arial"/>
          <w:szCs w:val="20"/>
        </w:rPr>
        <w:t xml:space="preserve"> TGW Zwergennest in Marchtrenk </w:t>
      </w:r>
      <w:r>
        <w:rPr>
          <w:rFonts w:cs="Arial"/>
          <w:szCs w:val="20"/>
        </w:rPr>
        <w:t xml:space="preserve">öffnete im Herbst 2018 </w:t>
      </w:r>
      <w:r w:rsidR="00772413">
        <w:rPr>
          <w:rFonts w:cs="Arial"/>
          <w:szCs w:val="20"/>
        </w:rPr>
        <w:t>seine</w:t>
      </w:r>
      <w:r w:rsidR="008C4BFB">
        <w:rPr>
          <w:rFonts w:cs="Arial"/>
          <w:szCs w:val="20"/>
        </w:rPr>
        <w:t xml:space="preserve"> Pforten</w:t>
      </w:r>
      <w:r w:rsidR="00CC6393">
        <w:rPr>
          <w:rFonts w:cs="Arial"/>
          <w:szCs w:val="20"/>
        </w:rPr>
        <w:t xml:space="preserve">, befindet sich </w:t>
      </w:r>
      <w:r w:rsidR="008562E6">
        <w:rPr>
          <w:rFonts w:cs="Arial"/>
          <w:szCs w:val="20"/>
        </w:rPr>
        <w:t xml:space="preserve">mittlerweile </w:t>
      </w:r>
      <w:r w:rsidR="00CC6393">
        <w:rPr>
          <w:rFonts w:cs="Arial"/>
          <w:szCs w:val="20"/>
        </w:rPr>
        <w:t>im Vollbetrieb und wird von den Mitarbeitern sehr gut angenommen</w:t>
      </w:r>
      <w:r w:rsidR="008C4BFB">
        <w:rPr>
          <w:rFonts w:cs="Arial"/>
          <w:szCs w:val="20"/>
        </w:rPr>
        <w:t xml:space="preserve">. </w:t>
      </w:r>
      <w:r w:rsidR="00772413">
        <w:rPr>
          <w:rFonts w:cs="Arial"/>
          <w:szCs w:val="20"/>
        </w:rPr>
        <w:t>In der betrieblichen Kinderbetreuung</w:t>
      </w:r>
      <w:r w:rsidR="008C4BFB">
        <w:rPr>
          <w:rFonts w:cs="Arial"/>
          <w:szCs w:val="20"/>
        </w:rPr>
        <w:t xml:space="preserve"> werden Kinder vom vollendeten ersten Lebensjahr bis zum Schuleintritt in Krabbelstuben-, Kindergarten</w:t>
      </w:r>
      <w:r w:rsidR="008562E6">
        <w:rPr>
          <w:rFonts w:cs="Arial"/>
          <w:szCs w:val="20"/>
        </w:rPr>
        <w:t>-</w:t>
      </w:r>
      <w:r w:rsidR="008C4BFB">
        <w:rPr>
          <w:rFonts w:cs="Arial"/>
          <w:szCs w:val="20"/>
        </w:rPr>
        <w:t xml:space="preserve"> sowie alterserweiterten Gruppen betreut. Das innovative Konzept </w:t>
      </w:r>
      <w:r w:rsidR="004512F8">
        <w:rPr>
          <w:rFonts w:cs="Arial"/>
          <w:szCs w:val="20"/>
        </w:rPr>
        <w:t>entwickelte TGW</w:t>
      </w:r>
      <w:r w:rsidR="008C4BFB">
        <w:rPr>
          <w:rFonts w:cs="Arial"/>
          <w:szCs w:val="20"/>
        </w:rPr>
        <w:t xml:space="preserve"> gemeinsam mit der Pädagogischen Hochsc</w:t>
      </w:r>
      <w:r w:rsidR="00B02210">
        <w:rPr>
          <w:rFonts w:cs="Arial"/>
          <w:szCs w:val="20"/>
        </w:rPr>
        <w:t>hule Oberösterreich.</w:t>
      </w:r>
      <w:r w:rsidR="00F1703B">
        <w:rPr>
          <w:rFonts w:cs="Arial"/>
          <w:szCs w:val="20"/>
        </w:rPr>
        <w:t xml:space="preserve"> </w:t>
      </w:r>
      <w:r w:rsidR="004512F8">
        <w:rPr>
          <w:rFonts w:cs="Arial"/>
          <w:szCs w:val="20"/>
        </w:rPr>
        <w:t xml:space="preserve">Für Kinder zwischen </w:t>
      </w:r>
      <w:r w:rsidR="00F1703B">
        <w:rPr>
          <w:rFonts w:cs="Arial"/>
          <w:szCs w:val="20"/>
        </w:rPr>
        <w:t>fünf</w:t>
      </w:r>
      <w:r w:rsidR="004512F8">
        <w:rPr>
          <w:rFonts w:cs="Arial"/>
          <w:szCs w:val="20"/>
        </w:rPr>
        <w:t xml:space="preserve"> und </w:t>
      </w:r>
      <w:r w:rsidR="00F1703B">
        <w:rPr>
          <w:rFonts w:cs="Arial"/>
          <w:szCs w:val="20"/>
        </w:rPr>
        <w:t>elf</w:t>
      </w:r>
      <w:r w:rsidR="004512F8">
        <w:rPr>
          <w:rFonts w:cs="Arial"/>
          <w:szCs w:val="20"/>
        </w:rPr>
        <w:t xml:space="preserve"> Jahren bot TGW </w:t>
      </w:r>
      <w:r w:rsidR="003A0544">
        <w:rPr>
          <w:rFonts w:cs="Arial"/>
          <w:szCs w:val="20"/>
        </w:rPr>
        <w:t xml:space="preserve">in den Sommermonaten </w:t>
      </w:r>
      <w:r w:rsidR="004512F8">
        <w:rPr>
          <w:rFonts w:cs="Arial"/>
          <w:szCs w:val="20"/>
        </w:rPr>
        <w:t>außerdem eine durchgängige Ferienbetreuung an.</w:t>
      </w:r>
    </w:p>
    <w:p w14:paraId="45A00199" w14:textId="77777777" w:rsidR="001F2DB7" w:rsidRPr="005C6C92" w:rsidRDefault="001F2DB7" w:rsidP="005C6C92">
      <w:pPr>
        <w:ind w:firstLine="709"/>
        <w:rPr>
          <w:rFonts w:cs="Arial"/>
          <w:szCs w:val="20"/>
        </w:rPr>
      </w:pPr>
    </w:p>
    <w:p w14:paraId="266A20E7" w14:textId="77777777" w:rsidR="00523D03" w:rsidRDefault="00510087" w:rsidP="00523D03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160 </w:t>
      </w:r>
      <w:r w:rsidR="00523D03">
        <w:rPr>
          <w:rFonts w:cs="Arial"/>
          <w:b/>
          <w:szCs w:val="20"/>
        </w:rPr>
        <w:t>junge Menschen absolvieren ihre Lehre bei TGW</w:t>
      </w:r>
    </w:p>
    <w:p w14:paraId="507CFAFC" w14:textId="77777777" w:rsidR="00523D03" w:rsidRDefault="00523D03" w:rsidP="00523D03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65B570CF" w14:textId="77777777" w:rsidR="00E12577" w:rsidRDefault="003D311D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Im</w:t>
      </w:r>
      <w:r w:rsidR="00523D03">
        <w:rPr>
          <w:rFonts w:cs="Arial"/>
          <w:szCs w:val="20"/>
        </w:rPr>
        <w:t xml:space="preserve"> Septe</w:t>
      </w:r>
      <w:r w:rsidR="004512F8">
        <w:rPr>
          <w:rFonts w:cs="Arial"/>
          <w:szCs w:val="20"/>
        </w:rPr>
        <w:t xml:space="preserve">mber 2019 </w:t>
      </w:r>
      <w:r w:rsidR="00F1703B">
        <w:rPr>
          <w:rFonts w:cs="Arial"/>
          <w:szCs w:val="20"/>
        </w:rPr>
        <w:t>eröffnete TGW</w:t>
      </w:r>
      <w:r w:rsidR="004512F8">
        <w:rPr>
          <w:rFonts w:cs="Arial"/>
          <w:szCs w:val="20"/>
        </w:rPr>
        <w:t xml:space="preserve"> eine neue </w:t>
      </w:r>
      <w:r w:rsidR="00523D03">
        <w:rPr>
          <w:rFonts w:cs="Arial"/>
          <w:szCs w:val="20"/>
        </w:rPr>
        <w:t>Lehrwerkstätte in</w:t>
      </w:r>
      <w:r w:rsidR="00772413">
        <w:rPr>
          <w:rFonts w:cs="Arial"/>
          <w:szCs w:val="20"/>
        </w:rPr>
        <w:t xml:space="preserve"> Wels.</w:t>
      </w:r>
      <w:r w:rsidR="00523D03">
        <w:rPr>
          <w:rFonts w:cs="Arial"/>
          <w:szCs w:val="20"/>
        </w:rPr>
        <w:t xml:space="preserve"> </w:t>
      </w:r>
      <w:r w:rsidR="004512F8">
        <w:rPr>
          <w:rFonts w:cs="Arial"/>
          <w:szCs w:val="20"/>
        </w:rPr>
        <w:t>Das Gebäude</w:t>
      </w:r>
      <w:r w:rsidR="00772413">
        <w:rPr>
          <w:rFonts w:cs="Arial"/>
          <w:szCs w:val="20"/>
        </w:rPr>
        <w:t xml:space="preserve"> in der Nähe des Welas-Einkaufszentrums</w:t>
      </w:r>
      <w:r w:rsidR="004512F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ist </w:t>
      </w:r>
      <w:r w:rsidR="00CD1302">
        <w:rPr>
          <w:rFonts w:cs="Arial"/>
          <w:szCs w:val="20"/>
        </w:rPr>
        <w:t>die Basis</w:t>
      </w:r>
      <w:r w:rsidR="00523D03">
        <w:rPr>
          <w:rFonts w:cs="Arial"/>
          <w:szCs w:val="20"/>
        </w:rPr>
        <w:t xml:space="preserve"> für </w:t>
      </w:r>
      <w:r w:rsidR="00510087">
        <w:rPr>
          <w:rFonts w:cs="Arial"/>
          <w:szCs w:val="20"/>
        </w:rPr>
        <w:t xml:space="preserve">160 </w:t>
      </w:r>
      <w:r w:rsidR="00523D03">
        <w:rPr>
          <w:rFonts w:cs="Arial"/>
          <w:szCs w:val="20"/>
        </w:rPr>
        <w:t>junge Frauen und Männer, die ihre Ausbildung bei TGW absolvieren.</w:t>
      </w:r>
      <w:r w:rsidR="001C203E">
        <w:rPr>
          <w:rFonts w:cs="Arial"/>
          <w:szCs w:val="20"/>
        </w:rPr>
        <w:t xml:space="preserve"> Sie bietet eine optimale Infrastruktur </w:t>
      </w:r>
      <w:r w:rsidR="002E1F59">
        <w:rPr>
          <w:rFonts w:cs="Arial"/>
          <w:szCs w:val="20"/>
        </w:rPr>
        <w:t>mit neuen Maschinen und einer modernen Umgebung</w:t>
      </w:r>
      <w:r w:rsidR="001C203E">
        <w:rPr>
          <w:rFonts w:cs="Arial"/>
          <w:szCs w:val="20"/>
        </w:rPr>
        <w:t>.</w:t>
      </w:r>
      <w:r w:rsidR="00523D03">
        <w:rPr>
          <w:rFonts w:cs="Arial"/>
          <w:szCs w:val="20"/>
        </w:rPr>
        <w:t xml:space="preserve"> In den Sommermonaten </w:t>
      </w:r>
      <w:r w:rsidR="00B21F52">
        <w:rPr>
          <w:rFonts w:cs="Arial"/>
          <w:szCs w:val="20"/>
        </w:rPr>
        <w:t>sammelten</w:t>
      </w:r>
      <w:r w:rsidR="00523D03">
        <w:rPr>
          <w:rFonts w:cs="Arial"/>
          <w:szCs w:val="20"/>
        </w:rPr>
        <w:t xml:space="preserve"> zudem mehr als 130 Schüler und Studenten Berufserfahrung im Rahmen ihres Ferialpraktikums.</w:t>
      </w:r>
    </w:p>
    <w:p w14:paraId="7CB5982D" w14:textId="77777777" w:rsidR="00AD0B54" w:rsidRDefault="00AD0B54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D9BF487" w14:textId="77777777" w:rsidR="00DB6F16" w:rsidRPr="00DB6F16" w:rsidRDefault="00DB6F16" w:rsidP="0088638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DB6F16">
        <w:rPr>
          <w:rFonts w:cs="Arial"/>
          <w:b/>
          <w:szCs w:val="20"/>
        </w:rPr>
        <w:t>28,1 Millionen Euro für Forschung &amp; Entwicklung</w:t>
      </w:r>
    </w:p>
    <w:p w14:paraId="4300B463" w14:textId="77777777" w:rsidR="00DB6F16" w:rsidRDefault="00DB6F16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0D150F89" w14:textId="77777777" w:rsidR="00E52CF3" w:rsidRDefault="003D311D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Der </w:t>
      </w:r>
      <w:r w:rsidR="00B21F52">
        <w:rPr>
          <w:rFonts w:cs="Arial"/>
          <w:szCs w:val="20"/>
        </w:rPr>
        <w:t xml:space="preserve">oberösterreichische </w:t>
      </w:r>
      <w:r>
        <w:rPr>
          <w:rFonts w:cs="Arial"/>
          <w:szCs w:val="20"/>
        </w:rPr>
        <w:t>Intralogistik-Spezialist</w:t>
      </w:r>
      <w:r w:rsidR="00886389">
        <w:rPr>
          <w:rFonts w:cs="Arial"/>
          <w:szCs w:val="20"/>
        </w:rPr>
        <w:t xml:space="preserve"> hat</w:t>
      </w:r>
      <w:r w:rsidR="00AE08CF">
        <w:rPr>
          <w:rFonts w:cs="Arial"/>
          <w:szCs w:val="20"/>
        </w:rPr>
        <w:t xml:space="preserve"> überdies</w:t>
      </w:r>
      <w:r w:rsidR="00886389">
        <w:rPr>
          <w:rFonts w:cs="Arial"/>
          <w:szCs w:val="20"/>
        </w:rPr>
        <w:t xml:space="preserve"> nachhaltig in </w:t>
      </w:r>
      <w:r w:rsidR="00A70AEE">
        <w:rPr>
          <w:rFonts w:cs="Arial"/>
          <w:szCs w:val="20"/>
        </w:rPr>
        <w:t>seine</w:t>
      </w:r>
      <w:r w:rsidR="00886389">
        <w:rPr>
          <w:rFonts w:cs="Arial"/>
          <w:szCs w:val="20"/>
        </w:rPr>
        <w:t xml:space="preserve"> Zukunft </w:t>
      </w:r>
      <w:r w:rsidR="008F311D">
        <w:rPr>
          <w:rFonts w:cs="Arial"/>
          <w:szCs w:val="20"/>
        </w:rPr>
        <w:t xml:space="preserve">und die Lösungen von Morgen </w:t>
      </w:r>
      <w:r w:rsidR="00886389">
        <w:rPr>
          <w:rFonts w:cs="Arial"/>
          <w:szCs w:val="20"/>
        </w:rPr>
        <w:t>investiert</w:t>
      </w:r>
      <w:r w:rsidR="00543B76">
        <w:rPr>
          <w:rFonts w:cs="Arial"/>
          <w:szCs w:val="20"/>
        </w:rPr>
        <w:t xml:space="preserve">, wie </w:t>
      </w:r>
      <w:r w:rsidR="0029424E" w:rsidRPr="00E52CF3">
        <w:rPr>
          <w:rFonts w:cs="Arial"/>
          <w:b/>
          <w:szCs w:val="20"/>
        </w:rPr>
        <w:t>Harald Schröpf</w:t>
      </w:r>
      <w:r w:rsidR="00543B76">
        <w:rPr>
          <w:rFonts w:cs="Arial"/>
          <w:b/>
          <w:szCs w:val="20"/>
        </w:rPr>
        <w:t xml:space="preserve"> </w:t>
      </w:r>
      <w:r w:rsidR="008F311D">
        <w:rPr>
          <w:rFonts w:cs="Arial"/>
          <w:szCs w:val="20"/>
        </w:rPr>
        <w:t>unterstreicht</w:t>
      </w:r>
      <w:r w:rsidR="004315E4" w:rsidRPr="00543B76">
        <w:rPr>
          <w:rFonts w:cs="Arial"/>
          <w:szCs w:val="20"/>
        </w:rPr>
        <w:t>:</w:t>
      </w:r>
    </w:p>
    <w:p w14:paraId="7C01BEE0" w14:textId="77777777" w:rsidR="00E52CF3" w:rsidRDefault="00E52CF3" w:rsidP="00E52CF3">
      <w:pPr>
        <w:tabs>
          <w:tab w:val="left" w:pos="7797"/>
        </w:tabs>
        <w:spacing w:line="240" w:lineRule="auto"/>
        <w:ind w:right="1695"/>
        <w:jc w:val="both"/>
        <w:rPr>
          <w:rFonts w:cs="Arial"/>
          <w:szCs w:val="20"/>
        </w:rPr>
      </w:pPr>
    </w:p>
    <w:p w14:paraId="6A049BD9" w14:textId="333BC3CA" w:rsidR="00886389" w:rsidRDefault="00F0373B" w:rsidP="00015CDA">
      <w:pPr>
        <w:tabs>
          <w:tab w:val="left" w:pos="6237"/>
        </w:tabs>
        <w:ind w:left="709" w:right="2402"/>
        <w:jc w:val="both"/>
        <w:rPr>
          <w:rFonts w:cs="Arial"/>
          <w:i/>
          <w:sz w:val="18"/>
          <w:szCs w:val="18"/>
        </w:rPr>
      </w:pPr>
      <w:r w:rsidRPr="0029424E">
        <w:rPr>
          <w:rFonts w:cs="Arial"/>
          <w:i/>
          <w:sz w:val="18"/>
          <w:szCs w:val="18"/>
        </w:rPr>
        <w:t>„</w:t>
      </w:r>
      <w:r w:rsidR="00543B76">
        <w:rPr>
          <w:rFonts w:cs="Arial"/>
          <w:i/>
          <w:sz w:val="18"/>
          <w:szCs w:val="18"/>
        </w:rPr>
        <w:t>TGW hat das</w:t>
      </w:r>
      <w:r w:rsidR="00906464" w:rsidRPr="0029424E">
        <w:rPr>
          <w:rFonts w:cs="Arial"/>
          <w:i/>
          <w:sz w:val="18"/>
          <w:szCs w:val="18"/>
        </w:rPr>
        <w:t xml:space="preserve"> Forschungs- und Entwicklungsbudget </w:t>
      </w:r>
      <w:r w:rsidR="00906464">
        <w:rPr>
          <w:rFonts w:cs="Arial"/>
          <w:i/>
          <w:sz w:val="18"/>
          <w:szCs w:val="18"/>
        </w:rPr>
        <w:t xml:space="preserve">im abgeschlossenen </w:t>
      </w:r>
      <w:r w:rsidR="007076E0">
        <w:rPr>
          <w:rFonts w:cs="Arial"/>
          <w:i/>
          <w:sz w:val="18"/>
          <w:szCs w:val="18"/>
        </w:rPr>
        <w:t>Wirtschaftsjahr</w:t>
      </w:r>
      <w:r w:rsidR="00906464">
        <w:rPr>
          <w:rFonts w:cs="Arial"/>
          <w:i/>
          <w:sz w:val="18"/>
          <w:szCs w:val="18"/>
        </w:rPr>
        <w:t xml:space="preserve"> u</w:t>
      </w:r>
      <w:r w:rsidR="00906464" w:rsidRPr="0029424E">
        <w:rPr>
          <w:rFonts w:cs="Arial"/>
          <w:i/>
          <w:sz w:val="18"/>
          <w:szCs w:val="18"/>
        </w:rPr>
        <w:t xml:space="preserve">m </w:t>
      </w:r>
      <w:r w:rsidR="00906464">
        <w:rPr>
          <w:rFonts w:cs="Arial"/>
          <w:i/>
          <w:sz w:val="18"/>
          <w:szCs w:val="18"/>
        </w:rPr>
        <w:t>mehr als 16</w:t>
      </w:r>
      <w:r w:rsidR="00906464" w:rsidRPr="0029424E">
        <w:rPr>
          <w:rFonts w:cs="Arial"/>
          <w:i/>
          <w:sz w:val="18"/>
          <w:szCs w:val="18"/>
        </w:rPr>
        <w:t xml:space="preserve"> Prozent </w:t>
      </w:r>
      <w:r w:rsidR="00906464">
        <w:rPr>
          <w:rFonts w:cs="Arial"/>
          <w:i/>
          <w:sz w:val="18"/>
          <w:szCs w:val="18"/>
        </w:rPr>
        <w:t xml:space="preserve">auf 28,1 Millionen Euro </w:t>
      </w:r>
      <w:r w:rsidR="00906464" w:rsidRPr="0029424E">
        <w:rPr>
          <w:rFonts w:cs="Arial"/>
          <w:i/>
          <w:sz w:val="18"/>
          <w:szCs w:val="18"/>
        </w:rPr>
        <w:t xml:space="preserve">erhöht. </w:t>
      </w:r>
      <w:r w:rsidRPr="0029424E">
        <w:rPr>
          <w:rFonts w:cs="Arial"/>
          <w:i/>
          <w:sz w:val="18"/>
          <w:szCs w:val="18"/>
        </w:rPr>
        <w:t>Diesen Weg setzen</w:t>
      </w:r>
      <w:r w:rsidR="00886389" w:rsidRPr="0029424E">
        <w:rPr>
          <w:rFonts w:cs="Arial"/>
          <w:i/>
          <w:sz w:val="18"/>
          <w:szCs w:val="18"/>
        </w:rPr>
        <w:t xml:space="preserve"> </w:t>
      </w:r>
      <w:r w:rsidRPr="0029424E">
        <w:rPr>
          <w:rFonts w:cs="Arial"/>
          <w:i/>
          <w:sz w:val="18"/>
          <w:szCs w:val="18"/>
        </w:rPr>
        <w:t>wir</w:t>
      </w:r>
      <w:r w:rsidR="00886389" w:rsidRPr="0029424E">
        <w:rPr>
          <w:rFonts w:cs="Arial"/>
          <w:i/>
          <w:sz w:val="18"/>
          <w:szCs w:val="18"/>
        </w:rPr>
        <w:t xml:space="preserve"> </w:t>
      </w:r>
      <w:r w:rsidR="00543B76">
        <w:rPr>
          <w:rFonts w:cs="Arial"/>
          <w:i/>
          <w:sz w:val="18"/>
          <w:szCs w:val="18"/>
        </w:rPr>
        <w:t xml:space="preserve">weiter </w:t>
      </w:r>
      <w:r w:rsidR="00C12278">
        <w:rPr>
          <w:rFonts w:cs="Arial"/>
          <w:i/>
          <w:sz w:val="18"/>
          <w:szCs w:val="18"/>
        </w:rPr>
        <w:t xml:space="preserve">konsequent </w:t>
      </w:r>
      <w:r w:rsidR="00886389" w:rsidRPr="0029424E">
        <w:rPr>
          <w:rFonts w:cs="Arial"/>
          <w:i/>
          <w:sz w:val="18"/>
          <w:szCs w:val="18"/>
        </w:rPr>
        <w:t>fort –</w:t>
      </w:r>
      <w:r w:rsidR="00543B76">
        <w:rPr>
          <w:rFonts w:cs="Arial"/>
          <w:i/>
          <w:sz w:val="18"/>
          <w:szCs w:val="18"/>
        </w:rPr>
        <w:t xml:space="preserve"> </w:t>
      </w:r>
      <w:r w:rsidR="00886389" w:rsidRPr="0029424E">
        <w:rPr>
          <w:rFonts w:cs="Arial"/>
          <w:i/>
          <w:sz w:val="18"/>
          <w:szCs w:val="18"/>
        </w:rPr>
        <w:t xml:space="preserve">mit Schwerpunkten </w:t>
      </w:r>
      <w:r w:rsidR="00635EB5">
        <w:rPr>
          <w:rFonts w:cs="Arial"/>
          <w:i/>
          <w:sz w:val="18"/>
          <w:szCs w:val="18"/>
        </w:rPr>
        <w:t>in den Bereichen</w:t>
      </w:r>
      <w:r w:rsidR="00886389" w:rsidRPr="0029424E">
        <w:rPr>
          <w:rFonts w:cs="Arial"/>
          <w:i/>
          <w:sz w:val="18"/>
          <w:szCs w:val="18"/>
        </w:rPr>
        <w:t xml:space="preserve"> </w:t>
      </w:r>
      <w:r w:rsidR="004E7AC3">
        <w:rPr>
          <w:rFonts w:cs="Arial"/>
          <w:i/>
          <w:sz w:val="18"/>
          <w:szCs w:val="18"/>
        </w:rPr>
        <w:t>Software</w:t>
      </w:r>
      <w:r w:rsidR="00543B76">
        <w:rPr>
          <w:rFonts w:cs="Arial"/>
          <w:i/>
          <w:sz w:val="18"/>
          <w:szCs w:val="18"/>
        </w:rPr>
        <w:t>,</w:t>
      </w:r>
      <w:r w:rsidR="004E7AC3">
        <w:rPr>
          <w:rFonts w:cs="Arial"/>
          <w:i/>
          <w:sz w:val="18"/>
          <w:szCs w:val="18"/>
        </w:rPr>
        <w:t xml:space="preserve"> Systemlösungen,</w:t>
      </w:r>
      <w:r w:rsidR="00543B76">
        <w:rPr>
          <w:rFonts w:cs="Arial"/>
          <w:i/>
          <w:sz w:val="18"/>
          <w:szCs w:val="18"/>
        </w:rPr>
        <w:t xml:space="preserve"> Robotik</w:t>
      </w:r>
      <w:r w:rsidR="00635EB5">
        <w:rPr>
          <w:rFonts w:cs="Arial"/>
          <w:i/>
          <w:sz w:val="18"/>
          <w:szCs w:val="18"/>
        </w:rPr>
        <w:t xml:space="preserve"> und Digitalisierung.</w:t>
      </w:r>
      <w:r w:rsidR="00E63E18">
        <w:rPr>
          <w:rFonts w:cs="Arial"/>
          <w:i/>
          <w:sz w:val="18"/>
          <w:szCs w:val="18"/>
        </w:rPr>
        <w:t xml:space="preserve"> </w:t>
      </w:r>
      <w:r w:rsidR="00470712">
        <w:rPr>
          <w:rFonts w:cs="Arial"/>
          <w:i/>
          <w:sz w:val="18"/>
          <w:szCs w:val="18"/>
        </w:rPr>
        <w:t>TGW</w:t>
      </w:r>
      <w:r w:rsidR="00E63E18">
        <w:rPr>
          <w:rFonts w:cs="Arial"/>
          <w:i/>
          <w:sz w:val="18"/>
          <w:szCs w:val="18"/>
        </w:rPr>
        <w:t xml:space="preserve"> </w:t>
      </w:r>
      <w:r w:rsidR="005627E8">
        <w:rPr>
          <w:rFonts w:cs="Arial"/>
          <w:i/>
          <w:sz w:val="18"/>
          <w:szCs w:val="18"/>
        </w:rPr>
        <w:t xml:space="preserve">gibt </w:t>
      </w:r>
      <w:r w:rsidR="007076E0">
        <w:rPr>
          <w:rFonts w:cs="Arial"/>
          <w:i/>
          <w:sz w:val="18"/>
          <w:szCs w:val="18"/>
        </w:rPr>
        <w:t xml:space="preserve">damit </w:t>
      </w:r>
      <w:r w:rsidR="00E63E18">
        <w:rPr>
          <w:rFonts w:cs="Arial"/>
          <w:i/>
          <w:sz w:val="18"/>
          <w:szCs w:val="18"/>
        </w:rPr>
        <w:t>Antworten auf die Herausforderungen, vor denen viele unserer Kunden stehen</w:t>
      </w:r>
      <w:r w:rsidR="00F1703B">
        <w:rPr>
          <w:rFonts w:cs="Arial"/>
          <w:i/>
          <w:sz w:val="18"/>
          <w:szCs w:val="18"/>
        </w:rPr>
        <w:t xml:space="preserve"> und </w:t>
      </w:r>
      <w:r w:rsidR="00470712">
        <w:rPr>
          <w:rFonts w:cs="Arial"/>
          <w:i/>
          <w:sz w:val="18"/>
          <w:szCs w:val="18"/>
        </w:rPr>
        <w:t xml:space="preserve">positioniert sich </w:t>
      </w:r>
      <w:r w:rsidR="00122BB2">
        <w:rPr>
          <w:rFonts w:cs="Arial"/>
          <w:i/>
          <w:sz w:val="18"/>
          <w:szCs w:val="18"/>
        </w:rPr>
        <w:t xml:space="preserve">als </w:t>
      </w:r>
      <w:r w:rsidR="00AD0B54">
        <w:rPr>
          <w:rFonts w:cs="Arial"/>
          <w:i/>
          <w:sz w:val="18"/>
          <w:szCs w:val="18"/>
        </w:rPr>
        <w:t>Technologieführer im Bereich Robotik und Automatisierung.</w:t>
      </w:r>
      <w:r w:rsidR="00886389" w:rsidRPr="0029424E">
        <w:rPr>
          <w:rFonts w:cs="Arial"/>
          <w:i/>
          <w:sz w:val="18"/>
          <w:szCs w:val="18"/>
        </w:rPr>
        <w:t>“</w:t>
      </w:r>
    </w:p>
    <w:p w14:paraId="4DDBB311" w14:textId="77777777" w:rsidR="00586708" w:rsidRDefault="00586708" w:rsidP="00586708">
      <w:pPr>
        <w:tabs>
          <w:tab w:val="left" w:pos="6237"/>
        </w:tabs>
        <w:ind w:right="2402"/>
        <w:jc w:val="both"/>
        <w:rPr>
          <w:rFonts w:cs="Arial"/>
          <w:i/>
          <w:sz w:val="18"/>
          <w:szCs w:val="18"/>
        </w:rPr>
      </w:pPr>
    </w:p>
    <w:p w14:paraId="2AE14A14" w14:textId="0DC6603B" w:rsidR="007F4275" w:rsidRDefault="008F6E7E" w:rsidP="00C12278">
      <w:pPr>
        <w:tabs>
          <w:tab w:val="left" w:pos="623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Ein</w:t>
      </w:r>
      <w:r w:rsidR="00AD0B54">
        <w:rPr>
          <w:rFonts w:cs="Arial"/>
          <w:szCs w:val="20"/>
        </w:rPr>
        <w:t xml:space="preserve"> internationales</w:t>
      </w:r>
      <w:r>
        <w:rPr>
          <w:rFonts w:cs="Arial"/>
          <w:szCs w:val="20"/>
        </w:rPr>
        <w:t xml:space="preserve"> </w:t>
      </w:r>
      <w:r w:rsidR="000268D4" w:rsidRPr="003D311D">
        <w:rPr>
          <w:rFonts w:cs="Arial"/>
          <w:szCs w:val="20"/>
        </w:rPr>
        <w:t xml:space="preserve">Team </w:t>
      </w:r>
      <w:r w:rsidR="009E69C0">
        <w:rPr>
          <w:rFonts w:cs="Arial"/>
          <w:szCs w:val="20"/>
        </w:rPr>
        <w:t>von</w:t>
      </w:r>
      <w:r w:rsidR="000268D4" w:rsidRPr="003D311D">
        <w:rPr>
          <w:rFonts w:cs="Arial"/>
          <w:szCs w:val="20"/>
        </w:rPr>
        <w:t xml:space="preserve"> </w:t>
      </w:r>
      <w:r w:rsidR="003D311D">
        <w:rPr>
          <w:rFonts w:cs="Arial"/>
          <w:szCs w:val="20"/>
        </w:rPr>
        <w:t>Experten</w:t>
      </w:r>
      <w:r w:rsidR="000268D4" w:rsidRPr="003D311D">
        <w:rPr>
          <w:rFonts w:cs="Arial"/>
          <w:szCs w:val="20"/>
        </w:rPr>
        <w:t xml:space="preserve"> </w:t>
      </w:r>
      <w:r w:rsidR="009E69C0">
        <w:rPr>
          <w:rFonts w:cs="Arial"/>
          <w:szCs w:val="20"/>
        </w:rPr>
        <w:t>arbeitet</w:t>
      </w:r>
      <w:r w:rsidR="003D311D">
        <w:rPr>
          <w:rFonts w:cs="Arial"/>
          <w:szCs w:val="20"/>
        </w:rPr>
        <w:t xml:space="preserve"> in einem </w:t>
      </w:r>
      <w:r>
        <w:rPr>
          <w:rFonts w:cs="Arial"/>
          <w:szCs w:val="20"/>
        </w:rPr>
        <w:t>interdisziplinären</w:t>
      </w:r>
      <w:r w:rsidRPr="003D311D">
        <w:rPr>
          <w:rFonts w:cs="Arial"/>
          <w:szCs w:val="20"/>
        </w:rPr>
        <w:t xml:space="preserve"> </w:t>
      </w:r>
      <w:r w:rsidR="003D311D">
        <w:rPr>
          <w:rFonts w:cs="Arial"/>
          <w:szCs w:val="20"/>
        </w:rPr>
        <w:t>Kompetenzzentrum</w:t>
      </w:r>
      <w:r>
        <w:rPr>
          <w:rFonts w:cs="Arial"/>
          <w:szCs w:val="20"/>
        </w:rPr>
        <w:t xml:space="preserve"> in Wels</w:t>
      </w:r>
      <w:r w:rsidR="000268D4" w:rsidRPr="003D311D">
        <w:rPr>
          <w:rFonts w:cs="Arial"/>
          <w:szCs w:val="20"/>
        </w:rPr>
        <w:t xml:space="preserve"> </w:t>
      </w:r>
      <w:r w:rsidR="009E69C0">
        <w:rPr>
          <w:rFonts w:cs="Arial"/>
          <w:szCs w:val="20"/>
        </w:rPr>
        <w:t xml:space="preserve">an </w:t>
      </w:r>
      <w:r>
        <w:rPr>
          <w:rFonts w:cs="Arial"/>
          <w:szCs w:val="20"/>
        </w:rPr>
        <w:t xml:space="preserve">innovativen </w:t>
      </w:r>
      <w:r w:rsidR="00E63E18" w:rsidRPr="003D311D">
        <w:rPr>
          <w:rFonts w:cs="Arial"/>
          <w:szCs w:val="20"/>
        </w:rPr>
        <w:t xml:space="preserve">Lösungen </w:t>
      </w:r>
      <w:r w:rsidR="009E69C0">
        <w:rPr>
          <w:rFonts w:cs="Arial"/>
          <w:szCs w:val="20"/>
        </w:rPr>
        <w:t>zu</w:t>
      </w:r>
      <w:r w:rsidR="00E63E18" w:rsidRPr="003D311D">
        <w:rPr>
          <w:rFonts w:cs="Arial"/>
          <w:szCs w:val="20"/>
        </w:rPr>
        <w:t xml:space="preserve"> </w:t>
      </w:r>
      <w:r w:rsidR="000268D4" w:rsidRPr="003D311D">
        <w:rPr>
          <w:rFonts w:cs="Arial"/>
          <w:szCs w:val="20"/>
        </w:rPr>
        <w:t>Digitalisierung</w:t>
      </w:r>
      <w:r w:rsidR="003D311D">
        <w:rPr>
          <w:rFonts w:cs="Arial"/>
          <w:szCs w:val="20"/>
        </w:rPr>
        <w:t>, Künstliche</w:t>
      </w:r>
      <w:r w:rsidR="00C12278">
        <w:rPr>
          <w:rFonts w:cs="Arial"/>
          <w:szCs w:val="20"/>
        </w:rPr>
        <w:t>r</w:t>
      </w:r>
      <w:r w:rsidR="003D311D">
        <w:rPr>
          <w:rFonts w:cs="Arial"/>
          <w:szCs w:val="20"/>
        </w:rPr>
        <w:t xml:space="preserve"> Intelligenz und Robotik</w:t>
      </w:r>
      <w:r w:rsidR="00470712">
        <w:rPr>
          <w:rFonts w:cs="Arial"/>
          <w:szCs w:val="20"/>
        </w:rPr>
        <w:t>.</w:t>
      </w:r>
      <w:r w:rsidR="000268D4" w:rsidRPr="003D311D">
        <w:rPr>
          <w:rFonts w:cs="Arial"/>
          <w:szCs w:val="20"/>
        </w:rPr>
        <w:t xml:space="preserve"> </w:t>
      </w:r>
      <w:r w:rsidR="00470712">
        <w:rPr>
          <w:rFonts w:cs="Arial"/>
          <w:szCs w:val="20"/>
        </w:rPr>
        <w:t>D</w:t>
      </w:r>
      <w:r w:rsidR="009E69C0">
        <w:rPr>
          <w:rFonts w:cs="Arial"/>
          <w:szCs w:val="20"/>
        </w:rPr>
        <w:t>ie Spezialisten</w:t>
      </w:r>
      <w:r w:rsidR="00586708" w:rsidRPr="003D311D">
        <w:rPr>
          <w:rFonts w:cs="Arial"/>
          <w:szCs w:val="20"/>
        </w:rPr>
        <w:t xml:space="preserve"> </w:t>
      </w:r>
      <w:r w:rsidR="00470712" w:rsidRPr="003D311D">
        <w:rPr>
          <w:rFonts w:cs="Arial"/>
          <w:szCs w:val="20"/>
        </w:rPr>
        <w:t>entwickelte</w:t>
      </w:r>
      <w:r w:rsidR="00470712">
        <w:rPr>
          <w:rFonts w:cs="Arial"/>
          <w:szCs w:val="20"/>
        </w:rPr>
        <w:t xml:space="preserve">n </w:t>
      </w:r>
      <w:r w:rsidR="00C12278">
        <w:rPr>
          <w:rFonts w:cs="Arial"/>
          <w:szCs w:val="20"/>
        </w:rPr>
        <w:t xml:space="preserve">bereits </w:t>
      </w:r>
      <w:r w:rsidR="00586708" w:rsidRPr="003D311D">
        <w:rPr>
          <w:rFonts w:cs="Arial"/>
          <w:szCs w:val="20"/>
        </w:rPr>
        <w:t>einen sogenannten Digital Twin</w:t>
      </w:r>
      <w:r>
        <w:rPr>
          <w:rFonts w:cs="Arial"/>
          <w:szCs w:val="20"/>
        </w:rPr>
        <w:t xml:space="preserve"> </w:t>
      </w:r>
      <w:r w:rsidR="006F7844">
        <w:rPr>
          <w:rFonts w:cs="Arial"/>
          <w:szCs w:val="20"/>
        </w:rPr>
        <w:t>für</w:t>
      </w:r>
      <w:r>
        <w:rPr>
          <w:rFonts w:cs="Arial"/>
          <w:szCs w:val="20"/>
        </w:rPr>
        <w:t xml:space="preserve"> Rovolution – TGW</w:t>
      </w:r>
      <w:r w:rsidR="006F7844">
        <w:rPr>
          <w:rFonts w:cs="Arial"/>
          <w:szCs w:val="20"/>
        </w:rPr>
        <w:t>´s innovativen</w:t>
      </w:r>
      <w:r>
        <w:rPr>
          <w:rFonts w:cs="Arial"/>
          <w:szCs w:val="20"/>
        </w:rPr>
        <w:t xml:space="preserve"> Kommissionierroboter. Bei </w:t>
      </w:r>
      <w:r w:rsidR="00F644DE">
        <w:rPr>
          <w:rFonts w:cs="Arial"/>
          <w:szCs w:val="20"/>
        </w:rPr>
        <w:t>dem</w:t>
      </w:r>
      <w:r>
        <w:rPr>
          <w:rFonts w:cs="Arial"/>
          <w:szCs w:val="20"/>
        </w:rPr>
        <w:t xml:space="preserve"> digitalen Zwilling handelt es sich um ein </w:t>
      </w:r>
      <w:r w:rsidR="00586708" w:rsidRPr="003D311D">
        <w:rPr>
          <w:rFonts w:cs="Arial"/>
          <w:szCs w:val="20"/>
        </w:rPr>
        <w:t>vollständiges digitales Abbild</w:t>
      </w:r>
      <w:r w:rsidR="00C12278">
        <w:rPr>
          <w:rFonts w:cs="Arial"/>
          <w:szCs w:val="20"/>
        </w:rPr>
        <w:t xml:space="preserve"> der realen Anlage</w:t>
      </w:r>
      <w:r w:rsidR="00586708" w:rsidRPr="003D311D">
        <w:rPr>
          <w:rFonts w:cs="Arial"/>
          <w:szCs w:val="20"/>
        </w:rPr>
        <w:t xml:space="preserve">. Mit seiner Hilfe </w:t>
      </w:r>
      <w:r w:rsidR="00C60969">
        <w:rPr>
          <w:rFonts w:cs="Arial"/>
          <w:szCs w:val="20"/>
        </w:rPr>
        <w:t>kann man</w:t>
      </w:r>
      <w:r w:rsidR="00586708" w:rsidRPr="003D311D">
        <w:rPr>
          <w:rFonts w:cs="Arial"/>
          <w:szCs w:val="20"/>
        </w:rPr>
        <w:t xml:space="preserve"> </w:t>
      </w:r>
      <w:r w:rsidR="00470712">
        <w:rPr>
          <w:rFonts w:cs="Arial"/>
          <w:szCs w:val="20"/>
        </w:rPr>
        <w:t>Daten analysieren, aus ihnen lernen und sie visualisieren.</w:t>
      </w:r>
      <w:r w:rsidR="00586708" w:rsidRPr="003D311D">
        <w:rPr>
          <w:rFonts w:cs="Arial"/>
          <w:szCs w:val="20"/>
        </w:rPr>
        <w:t xml:space="preserve"> </w:t>
      </w:r>
      <w:r w:rsidR="005627E8">
        <w:rPr>
          <w:rFonts w:cs="Arial"/>
          <w:szCs w:val="20"/>
        </w:rPr>
        <w:t>So</w:t>
      </w:r>
      <w:r w:rsidR="00C12278">
        <w:rPr>
          <w:rFonts w:cs="Arial"/>
          <w:szCs w:val="20"/>
        </w:rPr>
        <w:t xml:space="preserve"> lässt sich nicht nur der aktuelle Zustand</w:t>
      </w:r>
      <w:r w:rsidR="00C60969">
        <w:rPr>
          <w:rFonts w:cs="Arial"/>
          <w:szCs w:val="20"/>
        </w:rPr>
        <w:t xml:space="preserve"> von Rovolution</w:t>
      </w:r>
      <w:r w:rsidR="00C12278">
        <w:rPr>
          <w:rFonts w:cs="Arial"/>
          <w:szCs w:val="20"/>
        </w:rPr>
        <w:t xml:space="preserve"> überwachen, sondern mit einer Replay-Funktion </w:t>
      </w:r>
      <w:r w:rsidR="0082069D">
        <w:rPr>
          <w:rFonts w:cs="Arial"/>
          <w:szCs w:val="20"/>
        </w:rPr>
        <w:t xml:space="preserve">auch </w:t>
      </w:r>
      <w:r w:rsidR="00C12278">
        <w:rPr>
          <w:rFonts w:cs="Arial"/>
          <w:szCs w:val="20"/>
        </w:rPr>
        <w:t>in die Vergangenheit schauen, um Ursachen für Fehler zu erkennen</w:t>
      </w:r>
      <w:r w:rsidR="00D565A7">
        <w:rPr>
          <w:rFonts w:cs="Arial"/>
          <w:szCs w:val="20"/>
        </w:rPr>
        <w:t xml:space="preserve">. Zudem </w:t>
      </w:r>
      <w:r w:rsidR="004E7AC3">
        <w:rPr>
          <w:rFonts w:cs="Arial"/>
          <w:szCs w:val="20"/>
        </w:rPr>
        <w:t>wird man künftig</w:t>
      </w:r>
      <w:r w:rsidR="00D565A7">
        <w:rPr>
          <w:rFonts w:cs="Arial"/>
          <w:szCs w:val="20"/>
        </w:rPr>
        <w:t xml:space="preserve"> </w:t>
      </w:r>
      <w:r w:rsidR="00673484">
        <w:rPr>
          <w:rFonts w:cs="Arial"/>
          <w:szCs w:val="20"/>
        </w:rPr>
        <w:t xml:space="preserve">sehr präzise </w:t>
      </w:r>
      <w:r w:rsidR="00C12278">
        <w:rPr>
          <w:rFonts w:cs="Arial"/>
          <w:szCs w:val="20"/>
        </w:rPr>
        <w:t>vorhersagen</w:t>
      </w:r>
      <w:r w:rsidR="004E7AC3">
        <w:rPr>
          <w:rFonts w:cs="Arial"/>
          <w:szCs w:val="20"/>
        </w:rPr>
        <w:t xml:space="preserve"> können</w:t>
      </w:r>
      <w:r w:rsidR="00C12278">
        <w:rPr>
          <w:rFonts w:cs="Arial"/>
          <w:szCs w:val="20"/>
        </w:rPr>
        <w:t xml:space="preserve">, wann </w:t>
      </w:r>
      <w:r w:rsidR="002D6A5C">
        <w:rPr>
          <w:rFonts w:cs="Arial"/>
          <w:szCs w:val="20"/>
        </w:rPr>
        <w:t xml:space="preserve">zum Beispiel </w:t>
      </w:r>
      <w:r w:rsidR="00C12278">
        <w:rPr>
          <w:rFonts w:cs="Arial"/>
          <w:szCs w:val="20"/>
        </w:rPr>
        <w:t>bestimmte Wartungen erfolgen müssen.</w:t>
      </w:r>
    </w:p>
    <w:p w14:paraId="1C49EA31" w14:textId="115AD1E2" w:rsidR="00E14AA9" w:rsidRPr="00DE1E5B" w:rsidRDefault="00E14AA9" w:rsidP="00E14AA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DE1E5B">
        <w:rPr>
          <w:rFonts w:cs="Arial"/>
          <w:b/>
          <w:szCs w:val="20"/>
        </w:rPr>
        <w:t>Neues Werk in den U</w:t>
      </w:r>
      <w:r w:rsidR="009E69C0">
        <w:rPr>
          <w:rFonts w:cs="Arial"/>
          <w:b/>
          <w:szCs w:val="20"/>
        </w:rPr>
        <w:t xml:space="preserve">SA, Erweiterung bei </w:t>
      </w:r>
      <w:r w:rsidR="00494615">
        <w:rPr>
          <w:rFonts w:cs="Arial"/>
          <w:b/>
          <w:szCs w:val="20"/>
        </w:rPr>
        <w:t>TGW Robotics</w:t>
      </w:r>
    </w:p>
    <w:p w14:paraId="5AAA1AA6" w14:textId="2D6E2972" w:rsidR="00E42BDF" w:rsidRDefault="00E14AA9" w:rsidP="00E14AA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Das neue Gebäude</w:t>
      </w:r>
      <w:r w:rsidR="00A303C2">
        <w:rPr>
          <w:rFonts w:cs="Arial"/>
          <w:szCs w:val="20"/>
        </w:rPr>
        <w:t xml:space="preserve"> von TGW </w:t>
      </w:r>
      <w:r w:rsidR="00673484">
        <w:rPr>
          <w:rFonts w:cs="Arial"/>
          <w:szCs w:val="20"/>
        </w:rPr>
        <w:t>US</w:t>
      </w:r>
      <w:r w:rsidR="00A303C2">
        <w:rPr>
          <w:rFonts w:cs="Arial"/>
          <w:szCs w:val="20"/>
        </w:rPr>
        <w:t>A</w:t>
      </w:r>
      <w:r w:rsidR="00494615">
        <w:rPr>
          <w:rFonts w:cs="Arial"/>
          <w:szCs w:val="20"/>
        </w:rPr>
        <w:t xml:space="preserve"> in Norton Shores</w:t>
      </w:r>
      <w:r w:rsidR="00C171ED">
        <w:rPr>
          <w:rFonts w:cs="Arial"/>
          <w:szCs w:val="20"/>
        </w:rPr>
        <w:t xml:space="preserve"> (Michigan)</w:t>
      </w:r>
      <w:r>
        <w:rPr>
          <w:rFonts w:cs="Arial"/>
          <w:szCs w:val="20"/>
        </w:rPr>
        <w:t xml:space="preserve"> bietet </w:t>
      </w:r>
      <w:r w:rsidR="00586708">
        <w:rPr>
          <w:rFonts w:cs="Arial"/>
          <w:szCs w:val="20"/>
        </w:rPr>
        <w:t xml:space="preserve">eine Fläche von </w:t>
      </w:r>
      <w:r>
        <w:rPr>
          <w:rFonts w:cs="Arial"/>
          <w:szCs w:val="20"/>
        </w:rPr>
        <w:t>17.000 Quadratmeter</w:t>
      </w:r>
      <w:r w:rsidR="00586708">
        <w:rPr>
          <w:rFonts w:cs="Arial"/>
          <w:szCs w:val="20"/>
        </w:rPr>
        <w:t>n und umfasst neben</w:t>
      </w:r>
      <w:r>
        <w:rPr>
          <w:rFonts w:cs="Arial"/>
          <w:szCs w:val="20"/>
        </w:rPr>
        <w:t xml:space="preserve"> moderne</w:t>
      </w:r>
      <w:r w:rsidR="00586708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 Büros</w:t>
      </w:r>
      <w:r w:rsidR="00586708">
        <w:rPr>
          <w:rFonts w:cs="Arial"/>
          <w:szCs w:val="20"/>
        </w:rPr>
        <w:t xml:space="preserve"> auch eine große Fertigungshalle, mit der die Produktionskapazität verdoppelt werden kann. </w:t>
      </w:r>
      <w:r>
        <w:rPr>
          <w:rFonts w:cs="Arial"/>
          <w:szCs w:val="20"/>
        </w:rPr>
        <w:t xml:space="preserve">Darüber hinaus bietet </w:t>
      </w:r>
      <w:r w:rsidR="00586708">
        <w:rPr>
          <w:rFonts w:cs="Arial"/>
          <w:szCs w:val="20"/>
        </w:rPr>
        <w:t>der Standort</w:t>
      </w:r>
      <w:r>
        <w:rPr>
          <w:rFonts w:cs="Arial"/>
          <w:szCs w:val="20"/>
        </w:rPr>
        <w:t xml:space="preserve"> ausreichend </w:t>
      </w:r>
      <w:r w:rsidR="00E42BDF">
        <w:rPr>
          <w:rFonts w:cs="Arial"/>
          <w:szCs w:val="20"/>
        </w:rPr>
        <w:t>Reserven für weiteres Wachstum.</w:t>
      </w:r>
    </w:p>
    <w:p w14:paraId="4ACD4761" w14:textId="77777777" w:rsidR="00E42BDF" w:rsidRDefault="00E42BDF" w:rsidP="00E14AA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6319E65F" w14:textId="0A86CA2D" w:rsidR="006F52E8" w:rsidRDefault="00C601E9" w:rsidP="000F039C">
      <w:pPr>
        <w:tabs>
          <w:tab w:val="left" w:pos="7797"/>
        </w:tabs>
        <w:ind w:right="1693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Auch die</w:t>
      </w:r>
      <w:r w:rsidR="00E14AA9">
        <w:rPr>
          <w:rFonts w:cs="Arial"/>
          <w:szCs w:val="20"/>
        </w:rPr>
        <w:t xml:space="preserve"> Automatisierungsspezialisten von TGW Robotics im bayerischen Stephanskirchen haben </w:t>
      </w:r>
      <w:r w:rsidR="00F75F36">
        <w:rPr>
          <w:rFonts w:cs="Arial"/>
          <w:szCs w:val="20"/>
        </w:rPr>
        <w:t>ihre</w:t>
      </w:r>
      <w:r w:rsidR="005E46F1">
        <w:rPr>
          <w:rFonts w:cs="Arial"/>
          <w:szCs w:val="20"/>
        </w:rPr>
        <w:t>n Standort</w:t>
      </w:r>
      <w:r w:rsidR="00F644DE">
        <w:rPr>
          <w:rFonts w:cs="Arial"/>
          <w:szCs w:val="20"/>
        </w:rPr>
        <w:t xml:space="preserve"> mit einer neuen </w:t>
      </w:r>
      <w:r w:rsidR="00BB3BA4">
        <w:rPr>
          <w:rFonts w:cs="Arial"/>
          <w:szCs w:val="20"/>
        </w:rPr>
        <w:t>F</w:t>
      </w:r>
      <w:r w:rsidR="002536EF">
        <w:rPr>
          <w:rFonts w:cs="Arial"/>
          <w:szCs w:val="20"/>
        </w:rPr>
        <w:t>ertigung</w:t>
      </w:r>
      <w:r w:rsidR="00F644DE">
        <w:rPr>
          <w:rFonts w:cs="Arial"/>
          <w:szCs w:val="20"/>
        </w:rPr>
        <w:t>shalle</w:t>
      </w:r>
      <w:r w:rsidR="00AD0B54">
        <w:rPr>
          <w:rFonts w:cs="Arial"/>
          <w:szCs w:val="20"/>
        </w:rPr>
        <w:t xml:space="preserve"> und Büros</w:t>
      </w:r>
      <w:r w:rsidR="00F644DE">
        <w:rPr>
          <w:rFonts w:cs="Arial"/>
          <w:szCs w:val="20"/>
        </w:rPr>
        <w:t xml:space="preserve"> erweitert</w:t>
      </w:r>
      <w:r w:rsidR="00E14AA9">
        <w:rPr>
          <w:rFonts w:cs="Arial"/>
          <w:szCs w:val="20"/>
        </w:rPr>
        <w:t>.</w:t>
      </w:r>
      <w:r w:rsidR="008672BF">
        <w:rPr>
          <w:rFonts w:cs="Arial"/>
          <w:szCs w:val="20"/>
        </w:rPr>
        <w:t xml:space="preserve"> </w:t>
      </w:r>
    </w:p>
    <w:p w14:paraId="78C032A2" w14:textId="7CA7E7E9" w:rsidR="002A540B" w:rsidRDefault="002A540B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5078DC4A" w14:textId="41653FD6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644ECC55" w14:textId="6708DA7E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59B304FD" w14:textId="559A2A60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16587666" w14:textId="41464574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3FE352F9" w14:textId="6275BFA2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5A458377" w14:textId="687BA7C4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6ADFFDAA" w14:textId="2342E75E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58B2B5E6" w14:textId="163D44C1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47836845" w14:textId="52D4E6A6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4CA14EE3" w14:textId="7C4562AD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0CE789C0" w14:textId="335942E4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0267F2AF" w14:textId="24795975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5E69A9C8" w14:textId="4E3CB8B5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0A86E288" w14:textId="03F51979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6CDEF332" w14:textId="2B837F75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6EBD8710" w14:textId="228B8787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5DDB1384" w14:textId="285D4CA0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1E514D20" w14:textId="6B137A5F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654A8FFC" w14:textId="4397738D" w:rsidR="009348E3" w:rsidRDefault="009348E3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2438C942" w14:textId="42F6C8E6" w:rsidR="007F4275" w:rsidRDefault="007F4275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1085F20E" w14:textId="257B99F1" w:rsidR="007F4275" w:rsidRDefault="007F4275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68B13C9C" w14:textId="001CC7C1" w:rsidR="007F4275" w:rsidRDefault="007F4275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</w:pPr>
    </w:p>
    <w:p w14:paraId="6E7E3E7C" w14:textId="42FFE2CF" w:rsidR="002D64D5" w:rsidRPr="003F128D" w:rsidRDefault="00D86118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9" w:history="1">
        <w:r w:rsidR="007F4275" w:rsidRPr="003F128D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011D6176" w14:textId="77777777" w:rsidR="000F039C" w:rsidRPr="003F128D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3F128D">
        <w:rPr>
          <w:rFonts w:ascii="Arial" w:hAnsi="Arial" w:cs="Arial"/>
          <w:b/>
          <w:sz w:val="20"/>
          <w:szCs w:val="20"/>
          <w:lang w:val="en-AU"/>
        </w:rPr>
        <w:t>Über die TGW Logistics Group:</w:t>
      </w:r>
    </w:p>
    <w:p w14:paraId="5F30A11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ist ein international führender Anbieter von Intralogistik-Lösungen. Seit fast 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679FF00A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7DC88D24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A517AB">
        <w:rPr>
          <w:rFonts w:cs="Arial"/>
          <w:szCs w:val="20"/>
        </w:rPr>
        <w:t>rund</w:t>
      </w:r>
      <w:r w:rsidR="00AE27B7">
        <w:rPr>
          <w:rFonts w:cs="Arial"/>
          <w:szCs w:val="20"/>
        </w:rPr>
        <w:t xml:space="preserve"> 3.</w:t>
      </w:r>
      <w:r w:rsidR="00DB5A59">
        <w:rPr>
          <w:rFonts w:cs="Arial"/>
          <w:szCs w:val="20"/>
        </w:rPr>
        <w:t>5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>rbeiter. Im Wirtschaftsjahr 201</w:t>
      </w:r>
      <w:r w:rsidR="006B2D1C">
        <w:rPr>
          <w:rFonts w:cs="Arial"/>
          <w:szCs w:val="20"/>
        </w:rPr>
        <w:t>8</w:t>
      </w:r>
      <w:r w:rsidR="00AE27B7">
        <w:rPr>
          <w:rFonts w:cs="Arial"/>
          <w:szCs w:val="20"/>
        </w:rPr>
        <w:t>/20</w:t>
      </w:r>
      <w:r w:rsidR="006B2D1C">
        <w:rPr>
          <w:rFonts w:cs="Arial"/>
          <w:szCs w:val="20"/>
        </w:rPr>
        <w:t>19</w:t>
      </w:r>
      <w:r>
        <w:rPr>
          <w:rFonts w:cs="Arial"/>
          <w:szCs w:val="20"/>
        </w:rPr>
        <w:t xml:space="preserve"> erzielte das Unternehmen einen Gesamtumsatz von </w:t>
      </w:r>
      <w:r w:rsidR="00AE27B7">
        <w:rPr>
          <w:rFonts w:cs="Arial"/>
          <w:szCs w:val="20"/>
        </w:rPr>
        <w:t>71</w:t>
      </w:r>
      <w:r w:rsidR="008C4BFB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 Millionen Euro.</w:t>
      </w:r>
    </w:p>
    <w:p w14:paraId="11DB924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F88169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2D7ACC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70BDC74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D1534A5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5191640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51B6277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4150DC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6BE1CFA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066A779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3D79B9D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01DC120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72AB651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3452DE9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6A31CAD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33EF28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0EB9BE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9C9E6B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1A4814C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4F012EC1" w14:textId="77777777" w:rsidR="00935EE7" w:rsidRDefault="00935EE7" w:rsidP="000F039C">
      <w:pPr>
        <w:spacing w:line="240" w:lineRule="auto"/>
        <w:ind w:right="701"/>
        <w:rPr>
          <w:rFonts w:cs="Arial"/>
          <w:b/>
          <w:szCs w:val="20"/>
        </w:rPr>
      </w:pPr>
    </w:p>
    <w:p w14:paraId="7B6B7C8C" w14:textId="77777777" w:rsidR="00935EE7" w:rsidRDefault="00935EE7" w:rsidP="000F039C">
      <w:pPr>
        <w:spacing w:line="240" w:lineRule="auto"/>
        <w:ind w:right="701"/>
        <w:rPr>
          <w:rFonts w:cs="Arial"/>
          <w:szCs w:val="20"/>
        </w:rPr>
      </w:pPr>
      <w:r w:rsidRPr="003E32C9">
        <w:rPr>
          <w:rFonts w:cs="Arial"/>
          <w:szCs w:val="20"/>
        </w:rPr>
        <w:t>Micha</w:t>
      </w:r>
      <w:r>
        <w:rPr>
          <w:rFonts w:cs="Arial"/>
          <w:szCs w:val="20"/>
        </w:rPr>
        <w:t>el</w:t>
      </w:r>
      <w:r w:rsidRPr="003E32C9">
        <w:rPr>
          <w:rFonts w:cs="Arial"/>
          <w:szCs w:val="20"/>
        </w:rPr>
        <w:t xml:space="preserve"> Obermeyr</w:t>
      </w:r>
    </w:p>
    <w:p w14:paraId="65961047" w14:textId="77777777" w:rsidR="00682E52" w:rsidRDefault="00935EE7" w:rsidP="000F039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 xml:space="preserve">Geschäftsführer </w:t>
      </w:r>
    </w:p>
    <w:p w14:paraId="48FB52BA" w14:textId="77777777" w:rsidR="00935EE7" w:rsidRDefault="00935EE7" w:rsidP="000F039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 xml:space="preserve">Reichl </w:t>
      </w:r>
      <w:r w:rsidR="00B62263">
        <w:rPr>
          <w:rFonts w:cs="Arial"/>
          <w:szCs w:val="20"/>
        </w:rPr>
        <w:t>und</w:t>
      </w:r>
      <w:r>
        <w:rPr>
          <w:rFonts w:cs="Arial"/>
          <w:szCs w:val="20"/>
        </w:rPr>
        <w:t xml:space="preserve"> Partner PR</w:t>
      </w:r>
      <w:r w:rsidR="00B62263">
        <w:rPr>
          <w:rFonts w:cs="Arial"/>
          <w:szCs w:val="20"/>
        </w:rPr>
        <w:t xml:space="preserve"> GmbH</w:t>
      </w:r>
    </w:p>
    <w:p w14:paraId="6CA188BA" w14:textId="77777777" w:rsidR="00935EE7" w:rsidRDefault="00935EE7" w:rsidP="000F039C">
      <w:pPr>
        <w:spacing w:line="240" w:lineRule="auto"/>
        <w:ind w:right="701"/>
        <w:rPr>
          <w:rFonts w:cs="Arial"/>
          <w:szCs w:val="20"/>
        </w:rPr>
      </w:pPr>
      <w:r w:rsidRPr="009A6B05">
        <w:rPr>
          <w:rFonts w:cs="Arial"/>
          <w:szCs w:val="20"/>
          <w:lang w:val="de-AT"/>
        </w:rPr>
        <w:t>M: +43.(0)664.2505817</w:t>
      </w:r>
    </w:p>
    <w:p w14:paraId="0C073BA3" w14:textId="77777777" w:rsidR="00935EE7" w:rsidRPr="003E32C9" w:rsidRDefault="00935EE7" w:rsidP="000F039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935EE7">
        <w:rPr>
          <w:rFonts w:cs="Arial"/>
          <w:szCs w:val="20"/>
        </w:rPr>
        <w:t>ichael.</w:t>
      </w:r>
      <w:r>
        <w:rPr>
          <w:rFonts w:cs="Arial"/>
          <w:szCs w:val="20"/>
        </w:rPr>
        <w:t>o</w:t>
      </w:r>
      <w:r w:rsidRPr="00935EE7">
        <w:rPr>
          <w:rFonts w:cs="Arial"/>
          <w:szCs w:val="20"/>
        </w:rPr>
        <w:t>bermeyr@reichlundpartner.com</w:t>
      </w:r>
    </w:p>
    <w:p w14:paraId="0C879DA1" w14:textId="77777777" w:rsidR="00935EE7" w:rsidRDefault="00935EE7" w:rsidP="000F039C">
      <w:pPr>
        <w:spacing w:line="240" w:lineRule="auto"/>
        <w:ind w:right="701"/>
        <w:rPr>
          <w:rFonts w:cs="Arial"/>
          <w:b/>
          <w:szCs w:val="20"/>
        </w:rPr>
      </w:pPr>
    </w:p>
    <w:p w14:paraId="49B6F2EB" w14:textId="77777777" w:rsidR="008A6F35" w:rsidRDefault="008A6F35" w:rsidP="000F039C">
      <w:pPr>
        <w:spacing w:line="240" w:lineRule="auto"/>
        <w:ind w:right="701"/>
        <w:rPr>
          <w:rFonts w:cs="Arial"/>
          <w:b/>
          <w:szCs w:val="20"/>
        </w:rPr>
      </w:pPr>
    </w:p>
    <w:p w14:paraId="0A91FB83" w14:textId="77777777" w:rsidR="000F039C" w:rsidRDefault="000F039C" w:rsidP="000F039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Martin Kirchmayr</w:t>
      </w:r>
    </w:p>
    <w:p w14:paraId="1D6A97C6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1D4D4FD6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14:paraId="39FC9477" w14:textId="77777777" w:rsidR="000F039C" w:rsidRDefault="000F039C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  <w:r>
        <w:rPr>
          <w:rFonts w:cs="Arial"/>
          <w:szCs w:val="20"/>
          <w:lang w:val="en-US"/>
        </w:rPr>
        <w:tab/>
      </w:r>
    </w:p>
    <w:p w14:paraId="29D87D43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>
        <w:rPr>
          <w:rFonts w:cs="Arial"/>
          <w:szCs w:val="20"/>
          <w:lang w:val="en-US"/>
        </w:rPr>
        <w:softHyphen/>
      </w:r>
      <w:r>
        <w:rPr>
          <w:rFonts w:cs="Arial"/>
          <w:szCs w:val="20"/>
          <w:lang w:val="en-US"/>
        </w:rPr>
        <w:softHyphen/>
      </w:r>
      <w:r>
        <w:rPr>
          <w:rFonts w:cs="Arial"/>
          <w:szCs w:val="20"/>
          <w:lang w:val="en-US"/>
        </w:rPr>
        <w:softHyphen/>
      </w:r>
      <w:r>
        <w:rPr>
          <w:rFonts w:cs="Arial"/>
          <w:szCs w:val="20"/>
          <w:lang w:val="en-US"/>
        </w:rPr>
        <w:softHyphen/>
        <w:t>mayr@tgw-group.com</w:t>
      </w:r>
    </w:p>
    <w:p w14:paraId="714A399F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</w:p>
    <w:p w14:paraId="47917123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31AE269B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</w:t>
      </w:r>
      <w:r w:rsidR="00A645AF">
        <w:rPr>
          <w:rFonts w:cs="Arial"/>
          <w:szCs w:val="20"/>
          <w:lang w:val="en-US"/>
        </w:rPr>
        <w:t xml:space="preserve"> &amp; Communications</w:t>
      </w:r>
      <w:r>
        <w:rPr>
          <w:rFonts w:cs="Arial"/>
          <w:szCs w:val="20"/>
          <w:lang w:val="en-US"/>
        </w:rPr>
        <w:t xml:space="preserve"> Specialist</w:t>
      </w:r>
    </w:p>
    <w:p w14:paraId="010BC874" w14:textId="77777777" w:rsidR="000F039C" w:rsidRPr="009A6B0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</w:t>
      </w:r>
      <w:proofErr w:type="gramStart"/>
      <w:r w:rsidRPr="009A6B05">
        <w:rPr>
          <w:rFonts w:cs="Arial"/>
          <w:szCs w:val="20"/>
          <w:lang w:val="en-US"/>
        </w:rPr>
        <w:t>.(</w:t>
      </w:r>
      <w:proofErr w:type="gramEnd"/>
      <w:r w:rsidRPr="009A6B05">
        <w:rPr>
          <w:rFonts w:cs="Arial"/>
          <w:szCs w:val="20"/>
          <w:lang w:val="en-US"/>
        </w:rPr>
        <w:t>0)50.486-2267</w:t>
      </w:r>
    </w:p>
    <w:p w14:paraId="3C15A9D6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0)664.88459713</w:t>
      </w:r>
    </w:p>
    <w:p w14:paraId="26214A37" w14:textId="77777777" w:rsidR="00227EC1" w:rsidRPr="009A6B05" w:rsidRDefault="000F039C" w:rsidP="003E32C9">
      <w:pPr>
        <w:spacing w:line="240" w:lineRule="auto"/>
        <w:ind w:right="701"/>
        <w:rPr>
          <w:lang w:val="en-US"/>
        </w:rPr>
      </w:pPr>
      <w:r w:rsidRPr="009A6B05">
        <w:rPr>
          <w:rFonts w:cs="Arial"/>
          <w:szCs w:val="20"/>
          <w:lang w:val="en-US"/>
        </w:rPr>
        <w:t>alexander.tahedl@tgw-group.com</w:t>
      </w:r>
    </w:p>
    <w:sectPr w:rsidR="00227EC1" w:rsidRPr="009A6B05" w:rsidSect="00227EC1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11AF6" w14:textId="77777777" w:rsidR="00E955BD" w:rsidRDefault="00E955BD" w:rsidP="00764006">
      <w:pPr>
        <w:spacing w:line="240" w:lineRule="auto"/>
      </w:pPr>
      <w:r>
        <w:separator/>
      </w:r>
    </w:p>
  </w:endnote>
  <w:endnote w:type="continuationSeparator" w:id="0">
    <w:p w14:paraId="3E6AE303" w14:textId="77777777" w:rsidR="00E955BD" w:rsidRDefault="00E955B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1703B" w:rsidRPr="00252CD7" w14:paraId="1B9CB6D0" w14:textId="77777777" w:rsidTr="00C15D91">
      <w:tc>
        <w:tcPr>
          <w:tcW w:w="6474" w:type="dxa"/>
        </w:tcPr>
        <w:p w14:paraId="4863A44A" w14:textId="77777777" w:rsidR="00F1703B" w:rsidRPr="00252CD7" w:rsidRDefault="00F1703B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31A294D5" w14:textId="77777777"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5348313" w14:textId="77777777"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0A9545A0" w14:textId="2F65F58B" w:rsidR="00F1703B" w:rsidRPr="00252CD7" w:rsidRDefault="00F1703B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D86118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710DED">
            <w:rPr>
              <w:sz w:val="16"/>
            </w:rPr>
            <w:t>5</w:t>
          </w:r>
        </w:p>
      </w:tc>
    </w:tr>
  </w:tbl>
  <w:p w14:paraId="661DF911" w14:textId="77777777" w:rsidR="00F1703B" w:rsidRDefault="00F170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E3DAF" w14:textId="77777777" w:rsidR="00E955BD" w:rsidRDefault="00E955BD" w:rsidP="00764006">
      <w:pPr>
        <w:spacing w:line="240" w:lineRule="auto"/>
      </w:pPr>
      <w:r>
        <w:separator/>
      </w:r>
    </w:p>
  </w:footnote>
  <w:footnote w:type="continuationSeparator" w:id="0">
    <w:p w14:paraId="04F5168A" w14:textId="77777777" w:rsidR="00E955BD" w:rsidRDefault="00E955B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65957" w14:textId="77777777" w:rsidR="00F1703B" w:rsidRDefault="00F1703B" w:rsidP="00764006">
    <w:pPr>
      <w:pStyle w:val="Kopfzeile"/>
      <w:jc w:val="right"/>
    </w:pPr>
    <w:r>
      <w:br/>
    </w:r>
  </w:p>
  <w:p w14:paraId="15DE3DFE" w14:textId="77777777" w:rsidR="00F1703B" w:rsidRPr="00C15D91" w:rsidRDefault="00F1703B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1AE4620D" wp14:editId="4692534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1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8"/>
  </w:num>
  <w:num w:numId="10">
    <w:abstractNumId w:val="1"/>
  </w:num>
  <w:num w:numId="11">
    <w:abstractNumId w:val="6"/>
  </w:num>
  <w:num w:numId="12">
    <w:abstractNumId w:val="15"/>
  </w:num>
  <w:num w:numId="13">
    <w:abstractNumId w:val="16"/>
  </w:num>
  <w:num w:numId="14">
    <w:abstractNumId w:val="20"/>
  </w:num>
  <w:num w:numId="15">
    <w:abstractNumId w:val="22"/>
  </w:num>
  <w:num w:numId="16">
    <w:abstractNumId w:val="4"/>
  </w:num>
  <w:num w:numId="17">
    <w:abstractNumId w:val="19"/>
  </w:num>
  <w:num w:numId="18">
    <w:abstractNumId w:val="5"/>
  </w:num>
  <w:num w:numId="19">
    <w:abstractNumId w:val="7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4D39"/>
    <w:rsid w:val="00007176"/>
    <w:rsid w:val="00007CF1"/>
    <w:rsid w:val="00014D5D"/>
    <w:rsid w:val="00015CDA"/>
    <w:rsid w:val="00016805"/>
    <w:rsid w:val="00016A42"/>
    <w:rsid w:val="00020C90"/>
    <w:rsid w:val="00021EE3"/>
    <w:rsid w:val="0002337D"/>
    <w:rsid w:val="0002663A"/>
    <w:rsid w:val="000268D4"/>
    <w:rsid w:val="00026B06"/>
    <w:rsid w:val="00030195"/>
    <w:rsid w:val="000307EE"/>
    <w:rsid w:val="00031F76"/>
    <w:rsid w:val="000338CC"/>
    <w:rsid w:val="00036D20"/>
    <w:rsid w:val="00041846"/>
    <w:rsid w:val="000419CF"/>
    <w:rsid w:val="00043FE7"/>
    <w:rsid w:val="00044B78"/>
    <w:rsid w:val="00044F5F"/>
    <w:rsid w:val="00045425"/>
    <w:rsid w:val="00046CA1"/>
    <w:rsid w:val="00051F6B"/>
    <w:rsid w:val="0005524C"/>
    <w:rsid w:val="00055779"/>
    <w:rsid w:val="00057AC7"/>
    <w:rsid w:val="00057EC7"/>
    <w:rsid w:val="000603BE"/>
    <w:rsid w:val="00064971"/>
    <w:rsid w:val="000651D7"/>
    <w:rsid w:val="00065CD8"/>
    <w:rsid w:val="0006709E"/>
    <w:rsid w:val="000678C1"/>
    <w:rsid w:val="00070046"/>
    <w:rsid w:val="00070063"/>
    <w:rsid w:val="00070362"/>
    <w:rsid w:val="00070EA7"/>
    <w:rsid w:val="00070F06"/>
    <w:rsid w:val="00071B92"/>
    <w:rsid w:val="00071BC4"/>
    <w:rsid w:val="000740E1"/>
    <w:rsid w:val="00081FA6"/>
    <w:rsid w:val="0008298D"/>
    <w:rsid w:val="00082FB9"/>
    <w:rsid w:val="0008328C"/>
    <w:rsid w:val="00084DC2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4055"/>
    <w:rsid w:val="00094DFA"/>
    <w:rsid w:val="00095CBA"/>
    <w:rsid w:val="000973B3"/>
    <w:rsid w:val="00097487"/>
    <w:rsid w:val="00097DE7"/>
    <w:rsid w:val="000A0FE1"/>
    <w:rsid w:val="000A3C02"/>
    <w:rsid w:val="000A490F"/>
    <w:rsid w:val="000A4931"/>
    <w:rsid w:val="000A51B5"/>
    <w:rsid w:val="000A5860"/>
    <w:rsid w:val="000A67DD"/>
    <w:rsid w:val="000A721F"/>
    <w:rsid w:val="000B3A42"/>
    <w:rsid w:val="000B58AB"/>
    <w:rsid w:val="000B6520"/>
    <w:rsid w:val="000B6892"/>
    <w:rsid w:val="000B697D"/>
    <w:rsid w:val="000B6D90"/>
    <w:rsid w:val="000B72D6"/>
    <w:rsid w:val="000C043F"/>
    <w:rsid w:val="000C48AB"/>
    <w:rsid w:val="000D04E9"/>
    <w:rsid w:val="000D0B64"/>
    <w:rsid w:val="000D0FFE"/>
    <w:rsid w:val="000D3D7D"/>
    <w:rsid w:val="000D445F"/>
    <w:rsid w:val="000D5038"/>
    <w:rsid w:val="000D570F"/>
    <w:rsid w:val="000D5CF0"/>
    <w:rsid w:val="000D7892"/>
    <w:rsid w:val="000D79F0"/>
    <w:rsid w:val="000E1710"/>
    <w:rsid w:val="000E2B57"/>
    <w:rsid w:val="000E5B4A"/>
    <w:rsid w:val="000E721B"/>
    <w:rsid w:val="000E742E"/>
    <w:rsid w:val="000E779D"/>
    <w:rsid w:val="000F039C"/>
    <w:rsid w:val="000F2136"/>
    <w:rsid w:val="000F6568"/>
    <w:rsid w:val="000F7D85"/>
    <w:rsid w:val="00100CDF"/>
    <w:rsid w:val="00102B91"/>
    <w:rsid w:val="00102B94"/>
    <w:rsid w:val="00102C0C"/>
    <w:rsid w:val="00102F3E"/>
    <w:rsid w:val="00106470"/>
    <w:rsid w:val="001109BF"/>
    <w:rsid w:val="00117307"/>
    <w:rsid w:val="00117D1D"/>
    <w:rsid w:val="00122BB2"/>
    <w:rsid w:val="001252B2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F13"/>
    <w:rsid w:val="00142118"/>
    <w:rsid w:val="001436B8"/>
    <w:rsid w:val="00143849"/>
    <w:rsid w:val="00143EB1"/>
    <w:rsid w:val="00151881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6D4"/>
    <w:rsid w:val="00161058"/>
    <w:rsid w:val="00161F24"/>
    <w:rsid w:val="00162A7B"/>
    <w:rsid w:val="00164A89"/>
    <w:rsid w:val="00166ED9"/>
    <w:rsid w:val="0017018E"/>
    <w:rsid w:val="00170E83"/>
    <w:rsid w:val="00172F83"/>
    <w:rsid w:val="00174445"/>
    <w:rsid w:val="00174858"/>
    <w:rsid w:val="00174FA7"/>
    <w:rsid w:val="00177186"/>
    <w:rsid w:val="00177950"/>
    <w:rsid w:val="00177E66"/>
    <w:rsid w:val="001825C5"/>
    <w:rsid w:val="00183096"/>
    <w:rsid w:val="00183B79"/>
    <w:rsid w:val="001845C3"/>
    <w:rsid w:val="001846A6"/>
    <w:rsid w:val="0018497E"/>
    <w:rsid w:val="001853CF"/>
    <w:rsid w:val="00185E8C"/>
    <w:rsid w:val="00193DF6"/>
    <w:rsid w:val="00195B5A"/>
    <w:rsid w:val="0019765F"/>
    <w:rsid w:val="001A0355"/>
    <w:rsid w:val="001A0755"/>
    <w:rsid w:val="001A143C"/>
    <w:rsid w:val="001A2A7D"/>
    <w:rsid w:val="001A36B2"/>
    <w:rsid w:val="001A3CC9"/>
    <w:rsid w:val="001A4177"/>
    <w:rsid w:val="001B0377"/>
    <w:rsid w:val="001B1C61"/>
    <w:rsid w:val="001B2714"/>
    <w:rsid w:val="001B32D8"/>
    <w:rsid w:val="001B3B4C"/>
    <w:rsid w:val="001B5466"/>
    <w:rsid w:val="001B6421"/>
    <w:rsid w:val="001B7711"/>
    <w:rsid w:val="001C0661"/>
    <w:rsid w:val="001C1504"/>
    <w:rsid w:val="001C1F1C"/>
    <w:rsid w:val="001C203E"/>
    <w:rsid w:val="001C5EC6"/>
    <w:rsid w:val="001C75F5"/>
    <w:rsid w:val="001C7C14"/>
    <w:rsid w:val="001D1972"/>
    <w:rsid w:val="001D22C8"/>
    <w:rsid w:val="001D38DF"/>
    <w:rsid w:val="001D3B2A"/>
    <w:rsid w:val="001D3BE6"/>
    <w:rsid w:val="001D3C10"/>
    <w:rsid w:val="001E12D3"/>
    <w:rsid w:val="001E4E67"/>
    <w:rsid w:val="001E7058"/>
    <w:rsid w:val="001E78A9"/>
    <w:rsid w:val="001E7FD7"/>
    <w:rsid w:val="001F2DB7"/>
    <w:rsid w:val="001F4EB1"/>
    <w:rsid w:val="001F5E6D"/>
    <w:rsid w:val="001F797C"/>
    <w:rsid w:val="002012DB"/>
    <w:rsid w:val="00202FDD"/>
    <w:rsid w:val="002039AC"/>
    <w:rsid w:val="002043C0"/>
    <w:rsid w:val="00205044"/>
    <w:rsid w:val="00205B69"/>
    <w:rsid w:val="002070D2"/>
    <w:rsid w:val="0020750E"/>
    <w:rsid w:val="00213187"/>
    <w:rsid w:val="002140EF"/>
    <w:rsid w:val="00214E93"/>
    <w:rsid w:val="00216276"/>
    <w:rsid w:val="0021629F"/>
    <w:rsid w:val="002170BE"/>
    <w:rsid w:val="002178D9"/>
    <w:rsid w:val="00221837"/>
    <w:rsid w:val="00222B47"/>
    <w:rsid w:val="00227C5F"/>
    <w:rsid w:val="00227EC1"/>
    <w:rsid w:val="0023021C"/>
    <w:rsid w:val="002316D5"/>
    <w:rsid w:val="00231C7F"/>
    <w:rsid w:val="0023298C"/>
    <w:rsid w:val="00237FAD"/>
    <w:rsid w:val="00240F29"/>
    <w:rsid w:val="00241EA6"/>
    <w:rsid w:val="00241F08"/>
    <w:rsid w:val="00242C47"/>
    <w:rsid w:val="0024517B"/>
    <w:rsid w:val="002466C0"/>
    <w:rsid w:val="00246CB6"/>
    <w:rsid w:val="00246D41"/>
    <w:rsid w:val="00252CD7"/>
    <w:rsid w:val="00253096"/>
    <w:rsid w:val="002536EF"/>
    <w:rsid w:val="00255570"/>
    <w:rsid w:val="002604E6"/>
    <w:rsid w:val="00261DBE"/>
    <w:rsid w:val="00263BEF"/>
    <w:rsid w:val="0026487A"/>
    <w:rsid w:val="00266D58"/>
    <w:rsid w:val="00266E09"/>
    <w:rsid w:val="002676E0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4696"/>
    <w:rsid w:val="00284839"/>
    <w:rsid w:val="002875FB"/>
    <w:rsid w:val="00287E22"/>
    <w:rsid w:val="00291CBF"/>
    <w:rsid w:val="00292577"/>
    <w:rsid w:val="00292EE3"/>
    <w:rsid w:val="00293AE9"/>
    <w:rsid w:val="0029424E"/>
    <w:rsid w:val="002949A8"/>
    <w:rsid w:val="00294E36"/>
    <w:rsid w:val="002956C9"/>
    <w:rsid w:val="00296155"/>
    <w:rsid w:val="002A24A9"/>
    <w:rsid w:val="002A24DB"/>
    <w:rsid w:val="002A47F3"/>
    <w:rsid w:val="002A50BC"/>
    <w:rsid w:val="002A540B"/>
    <w:rsid w:val="002A6820"/>
    <w:rsid w:val="002A6CF7"/>
    <w:rsid w:val="002A6D6B"/>
    <w:rsid w:val="002B13F8"/>
    <w:rsid w:val="002B27F9"/>
    <w:rsid w:val="002B3503"/>
    <w:rsid w:val="002B4568"/>
    <w:rsid w:val="002B4848"/>
    <w:rsid w:val="002B52CA"/>
    <w:rsid w:val="002B5E97"/>
    <w:rsid w:val="002B735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ED8"/>
    <w:rsid w:val="002D3F73"/>
    <w:rsid w:val="002D4595"/>
    <w:rsid w:val="002D48DC"/>
    <w:rsid w:val="002D5963"/>
    <w:rsid w:val="002D63EE"/>
    <w:rsid w:val="002D64D5"/>
    <w:rsid w:val="002D6A5C"/>
    <w:rsid w:val="002E1F59"/>
    <w:rsid w:val="002E312E"/>
    <w:rsid w:val="002E3C38"/>
    <w:rsid w:val="002E4E51"/>
    <w:rsid w:val="002E71B6"/>
    <w:rsid w:val="002F059B"/>
    <w:rsid w:val="002F390A"/>
    <w:rsid w:val="002F3C41"/>
    <w:rsid w:val="002F4FEE"/>
    <w:rsid w:val="002F748C"/>
    <w:rsid w:val="002F7C97"/>
    <w:rsid w:val="0030159E"/>
    <w:rsid w:val="0030648D"/>
    <w:rsid w:val="003114D5"/>
    <w:rsid w:val="003122E3"/>
    <w:rsid w:val="0031373B"/>
    <w:rsid w:val="00314C9B"/>
    <w:rsid w:val="00314FF1"/>
    <w:rsid w:val="003168AE"/>
    <w:rsid w:val="00316CC3"/>
    <w:rsid w:val="00316CD2"/>
    <w:rsid w:val="00317FAF"/>
    <w:rsid w:val="00320BD4"/>
    <w:rsid w:val="00321DDA"/>
    <w:rsid w:val="0032405B"/>
    <w:rsid w:val="00324AF6"/>
    <w:rsid w:val="003260FC"/>
    <w:rsid w:val="00330273"/>
    <w:rsid w:val="00331CE5"/>
    <w:rsid w:val="0033228A"/>
    <w:rsid w:val="003324FD"/>
    <w:rsid w:val="00332A95"/>
    <w:rsid w:val="003336F3"/>
    <w:rsid w:val="00334F88"/>
    <w:rsid w:val="00335814"/>
    <w:rsid w:val="00336419"/>
    <w:rsid w:val="00337F4B"/>
    <w:rsid w:val="00340150"/>
    <w:rsid w:val="0034179A"/>
    <w:rsid w:val="00341ED1"/>
    <w:rsid w:val="00342219"/>
    <w:rsid w:val="003423C6"/>
    <w:rsid w:val="00343117"/>
    <w:rsid w:val="003435C4"/>
    <w:rsid w:val="003439CE"/>
    <w:rsid w:val="00343E7A"/>
    <w:rsid w:val="00346126"/>
    <w:rsid w:val="003465D3"/>
    <w:rsid w:val="00346CF9"/>
    <w:rsid w:val="00347892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2D81"/>
    <w:rsid w:val="00373A5C"/>
    <w:rsid w:val="0037522E"/>
    <w:rsid w:val="003756FD"/>
    <w:rsid w:val="00375AF2"/>
    <w:rsid w:val="003765DE"/>
    <w:rsid w:val="003820A5"/>
    <w:rsid w:val="003840BC"/>
    <w:rsid w:val="00387427"/>
    <w:rsid w:val="003877BB"/>
    <w:rsid w:val="00390088"/>
    <w:rsid w:val="00391085"/>
    <w:rsid w:val="00391144"/>
    <w:rsid w:val="003911A2"/>
    <w:rsid w:val="00392F49"/>
    <w:rsid w:val="00393F32"/>
    <w:rsid w:val="003A0407"/>
    <w:rsid w:val="003A0544"/>
    <w:rsid w:val="003A2448"/>
    <w:rsid w:val="003A28BB"/>
    <w:rsid w:val="003A2AEC"/>
    <w:rsid w:val="003A6EC7"/>
    <w:rsid w:val="003B67C9"/>
    <w:rsid w:val="003B7A21"/>
    <w:rsid w:val="003C0E18"/>
    <w:rsid w:val="003C168D"/>
    <w:rsid w:val="003C278A"/>
    <w:rsid w:val="003C4475"/>
    <w:rsid w:val="003C55E8"/>
    <w:rsid w:val="003C5CB6"/>
    <w:rsid w:val="003C5E09"/>
    <w:rsid w:val="003C68E1"/>
    <w:rsid w:val="003C6AC1"/>
    <w:rsid w:val="003C73B0"/>
    <w:rsid w:val="003D0C0E"/>
    <w:rsid w:val="003D1457"/>
    <w:rsid w:val="003D188F"/>
    <w:rsid w:val="003D311D"/>
    <w:rsid w:val="003D3E79"/>
    <w:rsid w:val="003D66BA"/>
    <w:rsid w:val="003D74F3"/>
    <w:rsid w:val="003D7BED"/>
    <w:rsid w:val="003E0954"/>
    <w:rsid w:val="003E13CD"/>
    <w:rsid w:val="003E2045"/>
    <w:rsid w:val="003E32C9"/>
    <w:rsid w:val="003E3D73"/>
    <w:rsid w:val="003E452D"/>
    <w:rsid w:val="003E4E08"/>
    <w:rsid w:val="003E5303"/>
    <w:rsid w:val="003E5B84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3ABC"/>
    <w:rsid w:val="00404BB0"/>
    <w:rsid w:val="00404C6F"/>
    <w:rsid w:val="004052D6"/>
    <w:rsid w:val="00405383"/>
    <w:rsid w:val="004057A5"/>
    <w:rsid w:val="004150B4"/>
    <w:rsid w:val="00415BE0"/>
    <w:rsid w:val="004173D2"/>
    <w:rsid w:val="00417A01"/>
    <w:rsid w:val="00420460"/>
    <w:rsid w:val="00421702"/>
    <w:rsid w:val="00422A59"/>
    <w:rsid w:val="004239C9"/>
    <w:rsid w:val="00424B45"/>
    <w:rsid w:val="00424DBF"/>
    <w:rsid w:val="00425957"/>
    <w:rsid w:val="00430BE8"/>
    <w:rsid w:val="004315E4"/>
    <w:rsid w:val="00431C20"/>
    <w:rsid w:val="00431E13"/>
    <w:rsid w:val="0043240B"/>
    <w:rsid w:val="00434234"/>
    <w:rsid w:val="00434865"/>
    <w:rsid w:val="00435999"/>
    <w:rsid w:val="00435B98"/>
    <w:rsid w:val="00436E0D"/>
    <w:rsid w:val="00436F24"/>
    <w:rsid w:val="00441043"/>
    <w:rsid w:val="0044195E"/>
    <w:rsid w:val="00444BA0"/>
    <w:rsid w:val="004463DD"/>
    <w:rsid w:val="004472A0"/>
    <w:rsid w:val="00447A66"/>
    <w:rsid w:val="00450B34"/>
    <w:rsid w:val="00450F6F"/>
    <w:rsid w:val="004512F8"/>
    <w:rsid w:val="00452E7C"/>
    <w:rsid w:val="00452F19"/>
    <w:rsid w:val="00454EE9"/>
    <w:rsid w:val="004551A0"/>
    <w:rsid w:val="00455C3D"/>
    <w:rsid w:val="00455D0F"/>
    <w:rsid w:val="00467299"/>
    <w:rsid w:val="004677AF"/>
    <w:rsid w:val="00467BB2"/>
    <w:rsid w:val="00470712"/>
    <w:rsid w:val="00470B0F"/>
    <w:rsid w:val="00472E03"/>
    <w:rsid w:val="004825B7"/>
    <w:rsid w:val="00483348"/>
    <w:rsid w:val="004835A9"/>
    <w:rsid w:val="00484E73"/>
    <w:rsid w:val="00485326"/>
    <w:rsid w:val="00485975"/>
    <w:rsid w:val="00485D3E"/>
    <w:rsid w:val="00487647"/>
    <w:rsid w:val="00494615"/>
    <w:rsid w:val="00494CBC"/>
    <w:rsid w:val="00494F3A"/>
    <w:rsid w:val="004A36E5"/>
    <w:rsid w:val="004A4623"/>
    <w:rsid w:val="004A48A6"/>
    <w:rsid w:val="004A4B02"/>
    <w:rsid w:val="004A5DE3"/>
    <w:rsid w:val="004A6B41"/>
    <w:rsid w:val="004A78EA"/>
    <w:rsid w:val="004B0C1A"/>
    <w:rsid w:val="004B2028"/>
    <w:rsid w:val="004B2FAF"/>
    <w:rsid w:val="004B5E6A"/>
    <w:rsid w:val="004B5F3C"/>
    <w:rsid w:val="004B5FD2"/>
    <w:rsid w:val="004B682D"/>
    <w:rsid w:val="004B68E9"/>
    <w:rsid w:val="004B69A7"/>
    <w:rsid w:val="004B6FA0"/>
    <w:rsid w:val="004C07B9"/>
    <w:rsid w:val="004C2BB2"/>
    <w:rsid w:val="004C436D"/>
    <w:rsid w:val="004C4506"/>
    <w:rsid w:val="004C4DCD"/>
    <w:rsid w:val="004C68D7"/>
    <w:rsid w:val="004C6BD2"/>
    <w:rsid w:val="004C775A"/>
    <w:rsid w:val="004D09EE"/>
    <w:rsid w:val="004D0ED8"/>
    <w:rsid w:val="004D5EC4"/>
    <w:rsid w:val="004D6889"/>
    <w:rsid w:val="004E264D"/>
    <w:rsid w:val="004E371B"/>
    <w:rsid w:val="004E40E5"/>
    <w:rsid w:val="004E4588"/>
    <w:rsid w:val="004E4DC5"/>
    <w:rsid w:val="004E6AFB"/>
    <w:rsid w:val="004E72A9"/>
    <w:rsid w:val="004E7AC3"/>
    <w:rsid w:val="004F27BE"/>
    <w:rsid w:val="004F4838"/>
    <w:rsid w:val="004F4E86"/>
    <w:rsid w:val="004F545F"/>
    <w:rsid w:val="004F6081"/>
    <w:rsid w:val="00500690"/>
    <w:rsid w:val="00502B61"/>
    <w:rsid w:val="0050308A"/>
    <w:rsid w:val="0050417C"/>
    <w:rsid w:val="00505DCA"/>
    <w:rsid w:val="005077AD"/>
    <w:rsid w:val="00510087"/>
    <w:rsid w:val="00510621"/>
    <w:rsid w:val="00510831"/>
    <w:rsid w:val="00516F92"/>
    <w:rsid w:val="005202F2"/>
    <w:rsid w:val="00521D4D"/>
    <w:rsid w:val="00521DF4"/>
    <w:rsid w:val="00522F2B"/>
    <w:rsid w:val="00523994"/>
    <w:rsid w:val="00523D03"/>
    <w:rsid w:val="0052421D"/>
    <w:rsid w:val="005246AA"/>
    <w:rsid w:val="005278C0"/>
    <w:rsid w:val="00530CDC"/>
    <w:rsid w:val="0053149B"/>
    <w:rsid w:val="00534891"/>
    <w:rsid w:val="00535915"/>
    <w:rsid w:val="00535AF3"/>
    <w:rsid w:val="00535C51"/>
    <w:rsid w:val="005362D4"/>
    <w:rsid w:val="005363FF"/>
    <w:rsid w:val="00536DC1"/>
    <w:rsid w:val="00536E62"/>
    <w:rsid w:val="005415DC"/>
    <w:rsid w:val="00541BCD"/>
    <w:rsid w:val="00541EB6"/>
    <w:rsid w:val="00542E63"/>
    <w:rsid w:val="00543B76"/>
    <w:rsid w:val="00543DAA"/>
    <w:rsid w:val="005461CA"/>
    <w:rsid w:val="0054730D"/>
    <w:rsid w:val="00547388"/>
    <w:rsid w:val="00553015"/>
    <w:rsid w:val="0055503D"/>
    <w:rsid w:val="0055542D"/>
    <w:rsid w:val="00556FA2"/>
    <w:rsid w:val="00560882"/>
    <w:rsid w:val="005609F6"/>
    <w:rsid w:val="005627E8"/>
    <w:rsid w:val="005634F5"/>
    <w:rsid w:val="005655EB"/>
    <w:rsid w:val="00572BDA"/>
    <w:rsid w:val="005735A7"/>
    <w:rsid w:val="00574E3C"/>
    <w:rsid w:val="00576B49"/>
    <w:rsid w:val="00577E48"/>
    <w:rsid w:val="00582DE4"/>
    <w:rsid w:val="0058334F"/>
    <w:rsid w:val="0058393E"/>
    <w:rsid w:val="00584B0A"/>
    <w:rsid w:val="00586708"/>
    <w:rsid w:val="00586A99"/>
    <w:rsid w:val="00587756"/>
    <w:rsid w:val="00590E98"/>
    <w:rsid w:val="005918D1"/>
    <w:rsid w:val="00592C1B"/>
    <w:rsid w:val="00593028"/>
    <w:rsid w:val="00594A63"/>
    <w:rsid w:val="0059546F"/>
    <w:rsid w:val="00595F90"/>
    <w:rsid w:val="00597C48"/>
    <w:rsid w:val="005A1CE4"/>
    <w:rsid w:val="005A3199"/>
    <w:rsid w:val="005A3DFB"/>
    <w:rsid w:val="005A4597"/>
    <w:rsid w:val="005A47C9"/>
    <w:rsid w:val="005A642C"/>
    <w:rsid w:val="005B1FBE"/>
    <w:rsid w:val="005B6D02"/>
    <w:rsid w:val="005C121A"/>
    <w:rsid w:val="005C1F22"/>
    <w:rsid w:val="005C3AD9"/>
    <w:rsid w:val="005C3D17"/>
    <w:rsid w:val="005C6C92"/>
    <w:rsid w:val="005C6F82"/>
    <w:rsid w:val="005D00B5"/>
    <w:rsid w:val="005D0133"/>
    <w:rsid w:val="005D1C5D"/>
    <w:rsid w:val="005D2F99"/>
    <w:rsid w:val="005D4A90"/>
    <w:rsid w:val="005D4AF0"/>
    <w:rsid w:val="005D625F"/>
    <w:rsid w:val="005E2614"/>
    <w:rsid w:val="005E26CA"/>
    <w:rsid w:val="005E2D7B"/>
    <w:rsid w:val="005E32F3"/>
    <w:rsid w:val="005E46F1"/>
    <w:rsid w:val="005E4B43"/>
    <w:rsid w:val="005E5C16"/>
    <w:rsid w:val="005E5C8E"/>
    <w:rsid w:val="005F104C"/>
    <w:rsid w:val="005F518B"/>
    <w:rsid w:val="005F5638"/>
    <w:rsid w:val="005F7884"/>
    <w:rsid w:val="00600803"/>
    <w:rsid w:val="006027F0"/>
    <w:rsid w:val="00603680"/>
    <w:rsid w:val="0060467B"/>
    <w:rsid w:val="00604E8C"/>
    <w:rsid w:val="00605448"/>
    <w:rsid w:val="00607AEF"/>
    <w:rsid w:val="00607EAC"/>
    <w:rsid w:val="006118EE"/>
    <w:rsid w:val="00612290"/>
    <w:rsid w:val="00613B8D"/>
    <w:rsid w:val="00614FAD"/>
    <w:rsid w:val="0061568D"/>
    <w:rsid w:val="006162F8"/>
    <w:rsid w:val="006221B6"/>
    <w:rsid w:val="006225BA"/>
    <w:rsid w:val="0062336E"/>
    <w:rsid w:val="00623F73"/>
    <w:rsid w:val="0063123E"/>
    <w:rsid w:val="00632836"/>
    <w:rsid w:val="006328BC"/>
    <w:rsid w:val="006349E7"/>
    <w:rsid w:val="00635544"/>
    <w:rsid w:val="00635E54"/>
    <w:rsid w:val="00635EB5"/>
    <w:rsid w:val="0063784E"/>
    <w:rsid w:val="0064026C"/>
    <w:rsid w:val="00640762"/>
    <w:rsid w:val="0064160D"/>
    <w:rsid w:val="0064273E"/>
    <w:rsid w:val="00645281"/>
    <w:rsid w:val="0064588E"/>
    <w:rsid w:val="00650001"/>
    <w:rsid w:val="00651CE9"/>
    <w:rsid w:val="00655116"/>
    <w:rsid w:val="00657A2F"/>
    <w:rsid w:val="0066178D"/>
    <w:rsid w:val="00662DED"/>
    <w:rsid w:val="00665477"/>
    <w:rsid w:val="006670D6"/>
    <w:rsid w:val="0066718E"/>
    <w:rsid w:val="00671061"/>
    <w:rsid w:val="00672A2C"/>
    <w:rsid w:val="00672EE9"/>
    <w:rsid w:val="00673484"/>
    <w:rsid w:val="00675751"/>
    <w:rsid w:val="00675809"/>
    <w:rsid w:val="00675813"/>
    <w:rsid w:val="00676280"/>
    <w:rsid w:val="00676FE5"/>
    <w:rsid w:val="00681D6B"/>
    <w:rsid w:val="00682E52"/>
    <w:rsid w:val="006856EF"/>
    <w:rsid w:val="00685DD6"/>
    <w:rsid w:val="00685E1F"/>
    <w:rsid w:val="00690825"/>
    <w:rsid w:val="00691192"/>
    <w:rsid w:val="00691249"/>
    <w:rsid w:val="006923E1"/>
    <w:rsid w:val="0069278D"/>
    <w:rsid w:val="00694E7F"/>
    <w:rsid w:val="006A020D"/>
    <w:rsid w:val="006A0369"/>
    <w:rsid w:val="006A0DF9"/>
    <w:rsid w:val="006A1418"/>
    <w:rsid w:val="006A30D1"/>
    <w:rsid w:val="006A3B80"/>
    <w:rsid w:val="006A6ABB"/>
    <w:rsid w:val="006A702C"/>
    <w:rsid w:val="006B0972"/>
    <w:rsid w:val="006B2AE7"/>
    <w:rsid w:val="006B2D1C"/>
    <w:rsid w:val="006B400C"/>
    <w:rsid w:val="006B51E1"/>
    <w:rsid w:val="006B76EE"/>
    <w:rsid w:val="006C0300"/>
    <w:rsid w:val="006C1B6F"/>
    <w:rsid w:val="006C2B4F"/>
    <w:rsid w:val="006C4124"/>
    <w:rsid w:val="006C4240"/>
    <w:rsid w:val="006C5881"/>
    <w:rsid w:val="006C6EC7"/>
    <w:rsid w:val="006D1593"/>
    <w:rsid w:val="006D1E41"/>
    <w:rsid w:val="006D1FA7"/>
    <w:rsid w:val="006D21A1"/>
    <w:rsid w:val="006D22A4"/>
    <w:rsid w:val="006D2A45"/>
    <w:rsid w:val="006D474B"/>
    <w:rsid w:val="006D4B9C"/>
    <w:rsid w:val="006D6D4A"/>
    <w:rsid w:val="006E0D8B"/>
    <w:rsid w:val="006E4B76"/>
    <w:rsid w:val="006E4DF2"/>
    <w:rsid w:val="006E6D14"/>
    <w:rsid w:val="006E7B1A"/>
    <w:rsid w:val="006E7EA8"/>
    <w:rsid w:val="006F1BEF"/>
    <w:rsid w:val="006F52E8"/>
    <w:rsid w:val="006F755E"/>
    <w:rsid w:val="006F765B"/>
    <w:rsid w:val="006F7844"/>
    <w:rsid w:val="0070066D"/>
    <w:rsid w:val="00701B46"/>
    <w:rsid w:val="00701F9C"/>
    <w:rsid w:val="0070259A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76FB"/>
    <w:rsid w:val="00721B5C"/>
    <w:rsid w:val="00722485"/>
    <w:rsid w:val="00725E83"/>
    <w:rsid w:val="007279BB"/>
    <w:rsid w:val="0073031B"/>
    <w:rsid w:val="00731521"/>
    <w:rsid w:val="0073483D"/>
    <w:rsid w:val="00735671"/>
    <w:rsid w:val="00736559"/>
    <w:rsid w:val="00741266"/>
    <w:rsid w:val="00742B23"/>
    <w:rsid w:val="00742C37"/>
    <w:rsid w:val="00744133"/>
    <w:rsid w:val="0074674C"/>
    <w:rsid w:val="007467C4"/>
    <w:rsid w:val="007502BB"/>
    <w:rsid w:val="007506B6"/>
    <w:rsid w:val="0075117B"/>
    <w:rsid w:val="00751CEF"/>
    <w:rsid w:val="0075207B"/>
    <w:rsid w:val="00753DF1"/>
    <w:rsid w:val="007579A7"/>
    <w:rsid w:val="00757BBD"/>
    <w:rsid w:val="007601EB"/>
    <w:rsid w:val="00761D38"/>
    <w:rsid w:val="00764006"/>
    <w:rsid w:val="0076528B"/>
    <w:rsid w:val="00765E9E"/>
    <w:rsid w:val="007671CF"/>
    <w:rsid w:val="0076793A"/>
    <w:rsid w:val="00767AF2"/>
    <w:rsid w:val="00771C75"/>
    <w:rsid w:val="00772413"/>
    <w:rsid w:val="007727F5"/>
    <w:rsid w:val="00773263"/>
    <w:rsid w:val="00773F6D"/>
    <w:rsid w:val="00774477"/>
    <w:rsid w:val="00774EE4"/>
    <w:rsid w:val="00777564"/>
    <w:rsid w:val="00781CC5"/>
    <w:rsid w:val="0078236C"/>
    <w:rsid w:val="007827BC"/>
    <w:rsid w:val="00783D20"/>
    <w:rsid w:val="007857E0"/>
    <w:rsid w:val="00787180"/>
    <w:rsid w:val="007919B7"/>
    <w:rsid w:val="00793254"/>
    <w:rsid w:val="007942C8"/>
    <w:rsid w:val="00795184"/>
    <w:rsid w:val="00795D1C"/>
    <w:rsid w:val="00795FD3"/>
    <w:rsid w:val="007963DC"/>
    <w:rsid w:val="007A040F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23"/>
    <w:rsid w:val="007B577A"/>
    <w:rsid w:val="007B58F0"/>
    <w:rsid w:val="007B6132"/>
    <w:rsid w:val="007B6286"/>
    <w:rsid w:val="007C343E"/>
    <w:rsid w:val="007C3BFE"/>
    <w:rsid w:val="007C48D1"/>
    <w:rsid w:val="007C7155"/>
    <w:rsid w:val="007C7398"/>
    <w:rsid w:val="007D0E42"/>
    <w:rsid w:val="007D1941"/>
    <w:rsid w:val="007D1F7B"/>
    <w:rsid w:val="007D3B79"/>
    <w:rsid w:val="007D42C5"/>
    <w:rsid w:val="007D504B"/>
    <w:rsid w:val="007D60B3"/>
    <w:rsid w:val="007E1165"/>
    <w:rsid w:val="007E3B01"/>
    <w:rsid w:val="007E5BFD"/>
    <w:rsid w:val="007E6BCF"/>
    <w:rsid w:val="007E6D01"/>
    <w:rsid w:val="007E70D0"/>
    <w:rsid w:val="007E79F0"/>
    <w:rsid w:val="007F16AA"/>
    <w:rsid w:val="007F2DE1"/>
    <w:rsid w:val="007F3CA0"/>
    <w:rsid w:val="007F4275"/>
    <w:rsid w:val="007F76F2"/>
    <w:rsid w:val="00803002"/>
    <w:rsid w:val="008031A8"/>
    <w:rsid w:val="0080350C"/>
    <w:rsid w:val="008047B3"/>
    <w:rsid w:val="00804C59"/>
    <w:rsid w:val="00805337"/>
    <w:rsid w:val="008102A3"/>
    <w:rsid w:val="008109FF"/>
    <w:rsid w:val="008116A0"/>
    <w:rsid w:val="008118EF"/>
    <w:rsid w:val="00813D32"/>
    <w:rsid w:val="00813D6F"/>
    <w:rsid w:val="00814B55"/>
    <w:rsid w:val="0082069D"/>
    <w:rsid w:val="00820885"/>
    <w:rsid w:val="00820FDE"/>
    <w:rsid w:val="00822576"/>
    <w:rsid w:val="0082299F"/>
    <w:rsid w:val="00824306"/>
    <w:rsid w:val="008245F6"/>
    <w:rsid w:val="008257BE"/>
    <w:rsid w:val="0082766E"/>
    <w:rsid w:val="00827D0D"/>
    <w:rsid w:val="00831203"/>
    <w:rsid w:val="00833731"/>
    <w:rsid w:val="00833F21"/>
    <w:rsid w:val="00841156"/>
    <w:rsid w:val="00841C1D"/>
    <w:rsid w:val="00842E6F"/>
    <w:rsid w:val="00842F50"/>
    <w:rsid w:val="008445AC"/>
    <w:rsid w:val="008451B8"/>
    <w:rsid w:val="00846F01"/>
    <w:rsid w:val="00847418"/>
    <w:rsid w:val="00847608"/>
    <w:rsid w:val="00851E9F"/>
    <w:rsid w:val="008539B1"/>
    <w:rsid w:val="00854198"/>
    <w:rsid w:val="008562E6"/>
    <w:rsid w:val="00857C04"/>
    <w:rsid w:val="008618D7"/>
    <w:rsid w:val="00865F37"/>
    <w:rsid w:val="00866BFD"/>
    <w:rsid w:val="00866DE4"/>
    <w:rsid w:val="008672BF"/>
    <w:rsid w:val="008672DF"/>
    <w:rsid w:val="00870661"/>
    <w:rsid w:val="008731E9"/>
    <w:rsid w:val="008741FC"/>
    <w:rsid w:val="00874D67"/>
    <w:rsid w:val="0087510D"/>
    <w:rsid w:val="00875AA2"/>
    <w:rsid w:val="008762E0"/>
    <w:rsid w:val="0087729E"/>
    <w:rsid w:val="00880F80"/>
    <w:rsid w:val="0088112F"/>
    <w:rsid w:val="00882A2C"/>
    <w:rsid w:val="008843A6"/>
    <w:rsid w:val="00886389"/>
    <w:rsid w:val="00886C6A"/>
    <w:rsid w:val="00890FFF"/>
    <w:rsid w:val="00891020"/>
    <w:rsid w:val="00891F80"/>
    <w:rsid w:val="0089662D"/>
    <w:rsid w:val="00896738"/>
    <w:rsid w:val="008A0DC0"/>
    <w:rsid w:val="008A229E"/>
    <w:rsid w:val="008A3D69"/>
    <w:rsid w:val="008A6788"/>
    <w:rsid w:val="008A6EC7"/>
    <w:rsid w:val="008A6F29"/>
    <w:rsid w:val="008A6F35"/>
    <w:rsid w:val="008A7B28"/>
    <w:rsid w:val="008B0155"/>
    <w:rsid w:val="008B14EC"/>
    <w:rsid w:val="008B1537"/>
    <w:rsid w:val="008B2422"/>
    <w:rsid w:val="008B354C"/>
    <w:rsid w:val="008B3A1D"/>
    <w:rsid w:val="008B3FB7"/>
    <w:rsid w:val="008B516C"/>
    <w:rsid w:val="008B5405"/>
    <w:rsid w:val="008B5FF7"/>
    <w:rsid w:val="008B6F4B"/>
    <w:rsid w:val="008B7F0D"/>
    <w:rsid w:val="008C15EC"/>
    <w:rsid w:val="008C382A"/>
    <w:rsid w:val="008C4BFB"/>
    <w:rsid w:val="008C62E5"/>
    <w:rsid w:val="008C6C73"/>
    <w:rsid w:val="008C6EBD"/>
    <w:rsid w:val="008D07E0"/>
    <w:rsid w:val="008D1B16"/>
    <w:rsid w:val="008D2819"/>
    <w:rsid w:val="008D49DD"/>
    <w:rsid w:val="008D6572"/>
    <w:rsid w:val="008D7125"/>
    <w:rsid w:val="008D75EB"/>
    <w:rsid w:val="008E09E7"/>
    <w:rsid w:val="008E53BF"/>
    <w:rsid w:val="008E567E"/>
    <w:rsid w:val="008E6331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23DE"/>
    <w:rsid w:val="0090272A"/>
    <w:rsid w:val="00903306"/>
    <w:rsid w:val="00903490"/>
    <w:rsid w:val="009059F7"/>
    <w:rsid w:val="00906464"/>
    <w:rsid w:val="00911110"/>
    <w:rsid w:val="0091295D"/>
    <w:rsid w:val="0091426C"/>
    <w:rsid w:val="00916F22"/>
    <w:rsid w:val="00916F30"/>
    <w:rsid w:val="00925941"/>
    <w:rsid w:val="0092603A"/>
    <w:rsid w:val="009264E1"/>
    <w:rsid w:val="009301DD"/>
    <w:rsid w:val="00930E95"/>
    <w:rsid w:val="00931464"/>
    <w:rsid w:val="00933BDB"/>
    <w:rsid w:val="009348E3"/>
    <w:rsid w:val="00934C3A"/>
    <w:rsid w:val="00935EE7"/>
    <w:rsid w:val="00936962"/>
    <w:rsid w:val="00937175"/>
    <w:rsid w:val="0093732C"/>
    <w:rsid w:val="00937F80"/>
    <w:rsid w:val="009406EE"/>
    <w:rsid w:val="0094204A"/>
    <w:rsid w:val="00942AAB"/>
    <w:rsid w:val="0094574B"/>
    <w:rsid w:val="009465EC"/>
    <w:rsid w:val="00951059"/>
    <w:rsid w:val="009512F2"/>
    <w:rsid w:val="00951892"/>
    <w:rsid w:val="00951E90"/>
    <w:rsid w:val="00953D37"/>
    <w:rsid w:val="00955019"/>
    <w:rsid w:val="009553F7"/>
    <w:rsid w:val="00955530"/>
    <w:rsid w:val="00955D5A"/>
    <w:rsid w:val="00955E53"/>
    <w:rsid w:val="009577FF"/>
    <w:rsid w:val="00962EB5"/>
    <w:rsid w:val="00962FBE"/>
    <w:rsid w:val="00963DE2"/>
    <w:rsid w:val="0096415C"/>
    <w:rsid w:val="00964B89"/>
    <w:rsid w:val="00965A15"/>
    <w:rsid w:val="0096755C"/>
    <w:rsid w:val="00967971"/>
    <w:rsid w:val="00967BBF"/>
    <w:rsid w:val="0097173E"/>
    <w:rsid w:val="00971D49"/>
    <w:rsid w:val="0097257D"/>
    <w:rsid w:val="009738B0"/>
    <w:rsid w:val="00977AF7"/>
    <w:rsid w:val="00980AC9"/>
    <w:rsid w:val="009835F0"/>
    <w:rsid w:val="00983661"/>
    <w:rsid w:val="00983FEF"/>
    <w:rsid w:val="00984CC4"/>
    <w:rsid w:val="00985B9E"/>
    <w:rsid w:val="00986608"/>
    <w:rsid w:val="00986A59"/>
    <w:rsid w:val="00986B89"/>
    <w:rsid w:val="009921C9"/>
    <w:rsid w:val="00992454"/>
    <w:rsid w:val="0099342D"/>
    <w:rsid w:val="00993D0E"/>
    <w:rsid w:val="009940D7"/>
    <w:rsid w:val="00995B37"/>
    <w:rsid w:val="0099759A"/>
    <w:rsid w:val="009A1195"/>
    <w:rsid w:val="009A1A13"/>
    <w:rsid w:val="009A291A"/>
    <w:rsid w:val="009A65B4"/>
    <w:rsid w:val="009A6B05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6F6"/>
    <w:rsid w:val="009C003D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17BA"/>
    <w:rsid w:val="009D1F8F"/>
    <w:rsid w:val="009D41E7"/>
    <w:rsid w:val="009D6810"/>
    <w:rsid w:val="009D6C00"/>
    <w:rsid w:val="009E16D6"/>
    <w:rsid w:val="009E1999"/>
    <w:rsid w:val="009E303E"/>
    <w:rsid w:val="009E34B0"/>
    <w:rsid w:val="009E4967"/>
    <w:rsid w:val="009E4F3C"/>
    <w:rsid w:val="009E69C0"/>
    <w:rsid w:val="009E6B79"/>
    <w:rsid w:val="009E6DDE"/>
    <w:rsid w:val="009E757E"/>
    <w:rsid w:val="009F0E6D"/>
    <w:rsid w:val="009F1AF6"/>
    <w:rsid w:val="009F2AB7"/>
    <w:rsid w:val="009F3C98"/>
    <w:rsid w:val="009F47F4"/>
    <w:rsid w:val="009F494C"/>
    <w:rsid w:val="009F6485"/>
    <w:rsid w:val="009F666C"/>
    <w:rsid w:val="009F7654"/>
    <w:rsid w:val="00A014BE"/>
    <w:rsid w:val="00A04340"/>
    <w:rsid w:val="00A049EA"/>
    <w:rsid w:val="00A04C8E"/>
    <w:rsid w:val="00A04F2C"/>
    <w:rsid w:val="00A0552A"/>
    <w:rsid w:val="00A059CD"/>
    <w:rsid w:val="00A06F83"/>
    <w:rsid w:val="00A07EC9"/>
    <w:rsid w:val="00A11B97"/>
    <w:rsid w:val="00A11CDE"/>
    <w:rsid w:val="00A1323B"/>
    <w:rsid w:val="00A1371C"/>
    <w:rsid w:val="00A147FC"/>
    <w:rsid w:val="00A15859"/>
    <w:rsid w:val="00A16B94"/>
    <w:rsid w:val="00A174E0"/>
    <w:rsid w:val="00A218E9"/>
    <w:rsid w:val="00A21AC7"/>
    <w:rsid w:val="00A2220C"/>
    <w:rsid w:val="00A22A7C"/>
    <w:rsid w:val="00A22C39"/>
    <w:rsid w:val="00A22FA7"/>
    <w:rsid w:val="00A25379"/>
    <w:rsid w:val="00A25CF4"/>
    <w:rsid w:val="00A27B93"/>
    <w:rsid w:val="00A303C2"/>
    <w:rsid w:val="00A30A32"/>
    <w:rsid w:val="00A316FB"/>
    <w:rsid w:val="00A32255"/>
    <w:rsid w:val="00A322F0"/>
    <w:rsid w:val="00A41547"/>
    <w:rsid w:val="00A41C58"/>
    <w:rsid w:val="00A420C9"/>
    <w:rsid w:val="00A42454"/>
    <w:rsid w:val="00A42ACF"/>
    <w:rsid w:val="00A43A66"/>
    <w:rsid w:val="00A45918"/>
    <w:rsid w:val="00A47206"/>
    <w:rsid w:val="00A5065C"/>
    <w:rsid w:val="00A517AB"/>
    <w:rsid w:val="00A51FDE"/>
    <w:rsid w:val="00A52A37"/>
    <w:rsid w:val="00A53488"/>
    <w:rsid w:val="00A54C08"/>
    <w:rsid w:val="00A54EEB"/>
    <w:rsid w:val="00A56B51"/>
    <w:rsid w:val="00A5757A"/>
    <w:rsid w:val="00A57F68"/>
    <w:rsid w:val="00A60023"/>
    <w:rsid w:val="00A61A98"/>
    <w:rsid w:val="00A62FD0"/>
    <w:rsid w:val="00A637E0"/>
    <w:rsid w:val="00A640C9"/>
    <w:rsid w:val="00A640E1"/>
    <w:rsid w:val="00A645AF"/>
    <w:rsid w:val="00A65F1A"/>
    <w:rsid w:val="00A665B8"/>
    <w:rsid w:val="00A67704"/>
    <w:rsid w:val="00A70AEE"/>
    <w:rsid w:val="00A70ECC"/>
    <w:rsid w:val="00A71BEC"/>
    <w:rsid w:val="00A75895"/>
    <w:rsid w:val="00A75E7C"/>
    <w:rsid w:val="00A76496"/>
    <w:rsid w:val="00A820C2"/>
    <w:rsid w:val="00A82820"/>
    <w:rsid w:val="00A829B0"/>
    <w:rsid w:val="00A82C03"/>
    <w:rsid w:val="00A839C0"/>
    <w:rsid w:val="00A85E52"/>
    <w:rsid w:val="00A868FC"/>
    <w:rsid w:val="00A86D60"/>
    <w:rsid w:val="00A92266"/>
    <w:rsid w:val="00A92B4E"/>
    <w:rsid w:val="00A93BE5"/>
    <w:rsid w:val="00A93F68"/>
    <w:rsid w:val="00A94EEE"/>
    <w:rsid w:val="00A957DC"/>
    <w:rsid w:val="00AA45A3"/>
    <w:rsid w:val="00AA49B7"/>
    <w:rsid w:val="00AA63A0"/>
    <w:rsid w:val="00AA69DF"/>
    <w:rsid w:val="00AB2157"/>
    <w:rsid w:val="00AB39A3"/>
    <w:rsid w:val="00AB501C"/>
    <w:rsid w:val="00AB58DB"/>
    <w:rsid w:val="00AC02D7"/>
    <w:rsid w:val="00AC330A"/>
    <w:rsid w:val="00AC334F"/>
    <w:rsid w:val="00AC39F5"/>
    <w:rsid w:val="00AC3DC8"/>
    <w:rsid w:val="00AC41CF"/>
    <w:rsid w:val="00AC4EB4"/>
    <w:rsid w:val="00AD0493"/>
    <w:rsid w:val="00AD0B54"/>
    <w:rsid w:val="00AD0DDB"/>
    <w:rsid w:val="00AD23CC"/>
    <w:rsid w:val="00AD3796"/>
    <w:rsid w:val="00AD5168"/>
    <w:rsid w:val="00AD5AFC"/>
    <w:rsid w:val="00AD70A4"/>
    <w:rsid w:val="00AE05E9"/>
    <w:rsid w:val="00AE08CF"/>
    <w:rsid w:val="00AE10E6"/>
    <w:rsid w:val="00AE137E"/>
    <w:rsid w:val="00AE27B7"/>
    <w:rsid w:val="00AE33BF"/>
    <w:rsid w:val="00AE532E"/>
    <w:rsid w:val="00AE7945"/>
    <w:rsid w:val="00AE7BCA"/>
    <w:rsid w:val="00AF0DFA"/>
    <w:rsid w:val="00AF34FF"/>
    <w:rsid w:val="00AF43DA"/>
    <w:rsid w:val="00AF5BFC"/>
    <w:rsid w:val="00AF614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64CA"/>
    <w:rsid w:val="00B10292"/>
    <w:rsid w:val="00B10F33"/>
    <w:rsid w:val="00B121A2"/>
    <w:rsid w:val="00B1372C"/>
    <w:rsid w:val="00B1378B"/>
    <w:rsid w:val="00B14BBB"/>
    <w:rsid w:val="00B14C58"/>
    <w:rsid w:val="00B14FD7"/>
    <w:rsid w:val="00B15708"/>
    <w:rsid w:val="00B163CE"/>
    <w:rsid w:val="00B20F08"/>
    <w:rsid w:val="00B215C7"/>
    <w:rsid w:val="00B21700"/>
    <w:rsid w:val="00B21F52"/>
    <w:rsid w:val="00B22E75"/>
    <w:rsid w:val="00B244D7"/>
    <w:rsid w:val="00B24F27"/>
    <w:rsid w:val="00B26E2B"/>
    <w:rsid w:val="00B273AD"/>
    <w:rsid w:val="00B32319"/>
    <w:rsid w:val="00B32CF6"/>
    <w:rsid w:val="00B3308C"/>
    <w:rsid w:val="00B3593F"/>
    <w:rsid w:val="00B35A89"/>
    <w:rsid w:val="00B367BA"/>
    <w:rsid w:val="00B40D67"/>
    <w:rsid w:val="00B40D98"/>
    <w:rsid w:val="00B41A24"/>
    <w:rsid w:val="00B41F77"/>
    <w:rsid w:val="00B421FB"/>
    <w:rsid w:val="00B422A2"/>
    <w:rsid w:val="00B42E31"/>
    <w:rsid w:val="00B43674"/>
    <w:rsid w:val="00B44880"/>
    <w:rsid w:val="00B47230"/>
    <w:rsid w:val="00B473CB"/>
    <w:rsid w:val="00B503C6"/>
    <w:rsid w:val="00B50427"/>
    <w:rsid w:val="00B50AAF"/>
    <w:rsid w:val="00B51B12"/>
    <w:rsid w:val="00B524C8"/>
    <w:rsid w:val="00B53398"/>
    <w:rsid w:val="00B55DC1"/>
    <w:rsid w:val="00B56A9C"/>
    <w:rsid w:val="00B56B41"/>
    <w:rsid w:val="00B57511"/>
    <w:rsid w:val="00B57AAB"/>
    <w:rsid w:val="00B60D83"/>
    <w:rsid w:val="00B616A6"/>
    <w:rsid w:val="00B61C91"/>
    <w:rsid w:val="00B62263"/>
    <w:rsid w:val="00B64F48"/>
    <w:rsid w:val="00B675C8"/>
    <w:rsid w:val="00B70843"/>
    <w:rsid w:val="00B71D1B"/>
    <w:rsid w:val="00B72183"/>
    <w:rsid w:val="00B729D0"/>
    <w:rsid w:val="00B74D01"/>
    <w:rsid w:val="00B7607D"/>
    <w:rsid w:val="00B76AF4"/>
    <w:rsid w:val="00B77027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617C"/>
    <w:rsid w:val="00BA00CF"/>
    <w:rsid w:val="00BA0B90"/>
    <w:rsid w:val="00BA0D68"/>
    <w:rsid w:val="00BA1C63"/>
    <w:rsid w:val="00BA1DC6"/>
    <w:rsid w:val="00BA28FA"/>
    <w:rsid w:val="00BA29FA"/>
    <w:rsid w:val="00BA3206"/>
    <w:rsid w:val="00BA34A9"/>
    <w:rsid w:val="00BA7B23"/>
    <w:rsid w:val="00BB04FF"/>
    <w:rsid w:val="00BB22BC"/>
    <w:rsid w:val="00BB22D1"/>
    <w:rsid w:val="00BB2E8A"/>
    <w:rsid w:val="00BB3887"/>
    <w:rsid w:val="00BB3B76"/>
    <w:rsid w:val="00BB3BA4"/>
    <w:rsid w:val="00BB6259"/>
    <w:rsid w:val="00BB6B7F"/>
    <w:rsid w:val="00BB7C6F"/>
    <w:rsid w:val="00BC029E"/>
    <w:rsid w:val="00BC036D"/>
    <w:rsid w:val="00BC122C"/>
    <w:rsid w:val="00BC1640"/>
    <w:rsid w:val="00BC17E0"/>
    <w:rsid w:val="00BC27BB"/>
    <w:rsid w:val="00BC5D88"/>
    <w:rsid w:val="00BC6DE0"/>
    <w:rsid w:val="00BD0142"/>
    <w:rsid w:val="00BD4BF3"/>
    <w:rsid w:val="00BD5302"/>
    <w:rsid w:val="00BE102A"/>
    <w:rsid w:val="00BE3E47"/>
    <w:rsid w:val="00BE4854"/>
    <w:rsid w:val="00BE5CE9"/>
    <w:rsid w:val="00BF0004"/>
    <w:rsid w:val="00BF0A23"/>
    <w:rsid w:val="00BF1991"/>
    <w:rsid w:val="00BF1DE8"/>
    <w:rsid w:val="00BF2593"/>
    <w:rsid w:val="00BF7089"/>
    <w:rsid w:val="00C00791"/>
    <w:rsid w:val="00C00CC7"/>
    <w:rsid w:val="00C01EF1"/>
    <w:rsid w:val="00C02591"/>
    <w:rsid w:val="00C02E15"/>
    <w:rsid w:val="00C050DE"/>
    <w:rsid w:val="00C118B3"/>
    <w:rsid w:val="00C12278"/>
    <w:rsid w:val="00C130DD"/>
    <w:rsid w:val="00C14742"/>
    <w:rsid w:val="00C147EA"/>
    <w:rsid w:val="00C14F22"/>
    <w:rsid w:val="00C15D91"/>
    <w:rsid w:val="00C171ED"/>
    <w:rsid w:val="00C20097"/>
    <w:rsid w:val="00C202C5"/>
    <w:rsid w:val="00C21672"/>
    <w:rsid w:val="00C22BFF"/>
    <w:rsid w:val="00C234EA"/>
    <w:rsid w:val="00C23ACE"/>
    <w:rsid w:val="00C23D66"/>
    <w:rsid w:val="00C243BD"/>
    <w:rsid w:val="00C245D5"/>
    <w:rsid w:val="00C25EE9"/>
    <w:rsid w:val="00C272DC"/>
    <w:rsid w:val="00C31E2C"/>
    <w:rsid w:val="00C33E5F"/>
    <w:rsid w:val="00C36DC5"/>
    <w:rsid w:val="00C3722A"/>
    <w:rsid w:val="00C4025D"/>
    <w:rsid w:val="00C40B71"/>
    <w:rsid w:val="00C41386"/>
    <w:rsid w:val="00C423D9"/>
    <w:rsid w:val="00C43FC7"/>
    <w:rsid w:val="00C47105"/>
    <w:rsid w:val="00C47252"/>
    <w:rsid w:val="00C52A37"/>
    <w:rsid w:val="00C536C6"/>
    <w:rsid w:val="00C54C85"/>
    <w:rsid w:val="00C56CAA"/>
    <w:rsid w:val="00C57A1F"/>
    <w:rsid w:val="00C601E9"/>
    <w:rsid w:val="00C60969"/>
    <w:rsid w:val="00C632A9"/>
    <w:rsid w:val="00C653CD"/>
    <w:rsid w:val="00C65407"/>
    <w:rsid w:val="00C654AD"/>
    <w:rsid w:val="00C67898"/>
    <w:rsid w:val="00C7039A"/>
    <w:rsid w:val="00C71367"/>
    <w:rsid w:val="00C72401"/>
    <w:rsid w:val="00C73188"/>
    <w:rsid w:val="00C7621E"/>
    <w:rsid w:val="00C76EB3"/>
    <w:rsid w:val="00C8020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3DCC"/>
    <w:rsid w:val="00C947E4"/>
    <w:rsid w:val="00C9530E"/>
    <w:rsid w:val="00C95C0C"/>
    <w:rsid w:val="00CA15E3"/>
    <w:rsid w:val="00CA1D9F"/>
    <w:rsid w:val="00CA208A"/>
    <w:rsid w:val="00CA3062"/>
    <w:rsid w:val="00CA31E6"/>
    <w:rsid w:val="00CA69E5"/>
    <w:rsid w:val="00CA7AD1"/>
    <w:rsid w:val="00CB1FEB"/>
    <w:rsid w:val="00CB2771"/>
    <w:rsid w:val="00CB2AB1"/>
    <w:rsid w:val="00CB72E5"/>
    <w:rsid w:val="00CC1C78"/>
    <w:rsid w:val="00CC2FD9"/>
    <w:rsid w:val="00CC3B58"/>
    <w:rsid w:val="00CC4070"/>
    <w:rsid w:val="00CC467B"/>
    <w:rsid w:val="00CC6393"/>
    <w:rsid w:val="00CC63F6"/>
    <w:rsid w:val="00CC6F89"/>
    <w:rsid w:val="00CD0138"/>
    <w:rsid w:val="00CD0C2E"/>
    <w:rsid w:val="00CD1302"/>
    <w:rsid w:val="00CD1F7D"/>
    <w:rsid w:val="00CD344D"/>
    <w:rsid w:val="00CD4E3C"/>
    <w:rsid w:val="00CD5218"/>
    <w:rsid w:val="00CD654F"/>
    <w:rsid w:val="00CE14E4"/>
    <w:rsid w:val="00CE3232"/>
    <w:rsid w:val="00CE4585"/>
    <w:rsid w:val="00CE56E1"/>
    <w:rsid w:val="00CF2541"/>
    <w:rsid w:val="00CF2D9C"/>
    <w:rsid w:val="00CF3482"/>
    <w:rsid w:val="00CF3F5D"/>
    <w:rsid w:val="00CF592B"/>
    <w:rsid w:val="00CF5BD9"/>
    <w:rsid w:val="00CF6DD1"/>
    <w:rsid w:val="00D00000"/>
    <w:rsid w:val="00D02400"/>
    <w:rsid w:val="00D05D62"/>
    <w:rsid w:val="00D06414"/>
    <w:rsid w:val="00D06840"/>
    <w:rsid w:val="00D16BCD"/>
    <w:rsid w:val="00D210C4"/>
    <w:rsid w:val="00D2168C"/>
    <w:rsid w:val="00D25CD8"/>
    <w:rsid w:val="00D279F1"/>
    <w:rsid w:val="00D27C03"/>
    <w:rsid w:val="00D32A41"/>
    <w:rsid w:val="00D34427"/>
    <w:rsid w:val="00D34CB7"/>
    <w:rsid w:val="00D34FB0"/>
    <w:rsid w:val="00D36581"/>
    <w:rsid w:val="00D37C84"/>
    <w:rsid w:val="00D4041B"/>
    <w:rsid w:val="00D40C6D"/>
    <w:rsid w:val="00D45400"/>
    <w:rsid w:val="00D45F67"/>
    <w:rsid w:val="00D46ACE"/>
    <w:rsid w:val="00D50A5C"/>
    <w:rsid w:val="00D53480"/>
    <w:rsid w:val="00D53DFB"/>
    <w:rsid w:val="00D54153"/>
    <w:rsid w:val="00D54DCA"/>
    <w:rsid w:val="00D550C6"/>
    <w:rsid w:val="00D55C61"/>
    <w:rsid w:val="00D565A7"/>
    <w:rsid w:val="00D57E57"/>
    <w:rsid w:val="00D608D1"/>
    <w:rsid w:val="00D6224E"/>
    <w:rsid w:val="00D6318C"/>
    <w:rsid w:val="00D64A42"/>
    <w:rsid w:val="00D64DAA"/>
    <w:rsid w:val="00D65666"/>
    <w:rsid w:val="00D67261"/>
    <w:rsid w:val="00D673E6"/>
    <w:rsid w:val="00D676E0"/>
    <w:rsid w:val="00D70D31"/>
    <w:rsid w:val="00D70DE4"/>
    <w:rsid w:val="00D75D73"/>
    <w:rsid w:val="00D807C9"/>
    <w:rsid w:val="00D82FEB"/>
    <w:rsid w:val="00D83D60"/>
    <w:rsid w:val="00D841E6"/>
    <w:rsid w:val="00D84487"/>
    <w:rsid w:val="00D84667"/>
    <w:rsid w:val="00D86118"/>
    <w:rsid w:val="00D87EE8"/>
    <w:rsid w:val="00D90DAC"/>
    <w:rsid w:val="00D95B75"/>
    <w:rsid w:val="00D96CD7"/>
    <w:rsid w:val="00D97519"/>
    <w:rsid w:val="00DA00AB"/>
    <w:rsid w:val="00DA1B96"/>
    <w:rsid w:val="00DA3674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2BAD"/>
    <w:rsid w:val="00DB5A59"/>
    <w:rsid w:val="00DB6F16"/>
    <w:rsid w:val="00DC225C"/>
    <w:rsid w:val="00DC2717"/>
    <w:rsid w:val="00DC38D5"/>
    <w:rsid w:val="00DC4FFA"/>
    <w:rsid w:val="00DC508C"/>
    <w:rsid w:val="00DC5C92"/>
    <w:rsid w:val="00DC62CE"/>
    <w:rsid w:val="00DC6486"/>
    <w:rsid w:val="00DD01BC"/>
    <w:rsid w:val="00DD0E50"/>
    <w:rsid w:val="00DD1AB1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1E5B"/>
    <w:rsid w:val="00DE225D"/>
    <w:rsid w:val="00DE2506"/>
    <w:rsid w:val="00DE4D1E"/>
    <w:rsid w:val="00DE52FA"/>
    <w:rsid w:val="00DE7196"/>
    <w:rsid w:val="00DE745F"/>
    <w:rsid w:val="00DF01FF"/>
    <w:rsid w:val="00DF0A5C"/>
    <w:rsid w:val="00DF150E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BDF"/>
    <w:rsid w:val="00E01F29"/>
    <w:rsid w:val="00E0233F"/>
    <w:rsid w:val="00E02B27"/>
    <w:rsid w:val="00E04292"/>
    <w:rsid w:val="00E05E7A"/>
    <w:rsid w:val="00E06A2C"/>
    <w:rsid w:val="00E070C6"/>
    <w:rsid w:val="00E07716"/>
    <w:rsid w:val="00E1018A"/>
    <w:rsid w:val="00E1058A"/>
    <w:rsid w:val="00E123A8"/>
    <w:rsid w:val="00E12577"/>
    <w:rsid w:val="00E13679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969"/>
    <w:rsid w:val="00E22A65"/>
    <w:rsid w:val="00E22F19"/>
    <w:rsid w:val="00E24E99"/>
    <w:rsid w:val="00E2645E"/>
    <w:rsid w:val="00E272ED"/>
    <w:rsid w:val="00E27E41"/>
    <w:rsid w:val="00E27F41"/>
    <w:rsid w:val="00E32CED"/>
    <w:rsid w:val="00E34B87"/>
    <w:rsid w:val="00E4032F"/>
    <w:rsid w:val="00E42BDF"/>
    <w:rsid w:val="00E437CD"/>
    <w:rsid w:val="00E45844"/>
    <w:rsid w:val="00E46B69"/>
    <w:rsid w:val="00E510D3"/>
    <w:rsid w:val="00E517BA"/>
    <w:rsid w:val="00E52CF3"/>
    <w:rsid w:val="00E5322C"/>
    <w:rsid w:val="00E53391"/>
    <w:rsid w:val="00E546D5"/>
    <w:rsid w:val="00E56D21"/>
    <w:rsid w:val="00E57080"/>
    <w:rsid w:val="00E6074F"/>
    <w:rsid w:val="00E61908"/>
    <w:rsid w:val="00E62AB6"/>
    <w:rsid w:val="00E62C00"/>
    <w:rsid w:val="00E63D1F"/>
    <w:rsid w:val="00E63E18"/>
    <w:rsid w:val="00E64863"/>
    <w:rsid w:val="00E66A6D"/>
    <w:rsid w:val="00E7071D"/>
    <w:rsid w:val="00E7310E"/>
    <w:rsid w:val="00E73E7B"/>
    <w:rsid w:val="00E7418C"/>
    <w:rsid w:val="00E74666"/>
    <w:rsid w:val="00E74744"/>
    <w:rsid w:val="00E76670"/>
    <w:rsid w:val="00E80809"/>
    <w:rsid w:val="00E81624"/>
    <w:rsid w:val="00E83A4D"/>
    <w:rsid w:val="00E900FE"/>
    <w:rsid w:val="00E90503"/>
    <w:rsid w:val="00E9257D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51D2"/>
    <w:rsid w:val="00EA6620"/>
    <w:rsid w:val="00EA70EF"/>
    <w:rsid w:val="00EA7953"/>
    <w:rsid w:val="00EB1F8E"/>
    <w:rsid w:val="00EB2276"/>
    <w:rsid w:val="00EB3670"/>
    <w:rsid w:val="00EB4075"/>
    <w:rsid w:val="00EB49E8"/>
    <w:rsid w:val="00EB6C54"/>
    <w:rsid w:val="00EB742E"/>
    <w:rsid w:val="00EC0654"/>
    <w:rsid w:val="00EC43AA"/>
    <w:rsid w:val="00EC61E1"/>
    <w:rsid w:val="00ED14CD"/>
    <w:rsid w:val="00ED3142"/>
    <w:rsid w:val="00ED48BB"/>
    <w:rsid w:val="00ED4D8C"/>
    <w:rsid w:val="00EE0BEF"/>
    <w:rsid w:val="00EE0EB2"/>
    <w:rsid w:val="00EE15BE"/>
    <w:rsid w:val="00EE1AAA"/>
    <w:rsid w:val="00EE2C12"/>
    <w:rsid w:val="00EE629A"/>
    <w:rsid w:val="00EE6853"/>
    <w:rsid w:val="00EE69C6"/>
    <w:rsid w:val="00EF0962"/>
    <w:rsid w:val="00EF0CB4"/>
    <w:rsid w:val="00EF1BA7"/>
    <w:rsid w:val="00EF3B0E"/>
    <w:rsid w:val="00EF5BD2"/>
    <w:rsid w:val="00EF654A"/>
    <w:rsid w:val="00EF6909"/>
    <w:rsid w:val="00EF7589"/>
    <w:rsid w:val="00EF76CE"/>
    <w:rsid w:val="00F00702"/>
    <w:rsid w:val="00F03000"/>
    <w:rsid w:val="00F0373B"/>
    <w:rsid w:val="00F03A3C"/>
    <w:rsid w:val="00F0627D"/>
    <w:rsid w:val="00F06DC3"/>
    <w:rsid w:val="00F07005"/>
    <w:rsid w:val="00F13C36"/>
    <w:rsid w:val="00F13D92"/>
    <w:rsid w:val="00F158A3"/>
    <w:rsid w:val="00F1681C"/>
    <w:rsid w:val="00F1703B"/>
    <w:rsid w:val="00F172EB"/>
    <w:rsid w:val="00F17ECC"/>
    <w:rsid w:val="00F20BD9"/>
    <w:rsid w:val="00F22267"/>
    <w:rsid w:val="00F2297A"/>
    <w:rsid w:val="00F23766"/>
    <w:rsid w:val="00F23D01"/>
    <w:rsid w:val="00F24826"/>
    <w:rsid w:val="00F24D28"/>
    <w:rsid w:val="00F2788C"/>
    <w:rsid w:val="00F3030C"/>
    <w:rsid w:val="00F316C1"/>
    <w:rsid w:val="00F31824"/>
    <w:rsid w:val="00F33421"/>
    <w:rsid w:val="00F338D7"/>
    <w:rsid w:val="00F357B9"/>
    <w:rsid w:val="00F41630"/>
    <w:rsid w:val="00F438F9"/>
    <w:rsid w:val="00F45974"/>
    <w:rsid w:val="00F4668B"/>
    <w:rsid w:val="00F519F1"/>
    <w:rsid w:val="00F54CA0"/>
    <w:rsid w:val="00F56184"/>
    <w:rsid w:val="00F567F5"/>
    <w:rsid w:val="00F579E4"/>
    <w:rsid w:val="00F57C04"/>
    <w:rsid w:val="00F60F42"/>
    <w:rsid w:val="00F6247B"/>
    <w:rsid w:val="00F63037"/>
    <w:rsid w:val="00F644DE"/>
    <w:rsid w:val="00F649F0"/>
    <w:rsid w:val="00F64F36"/>
    <w:rsid w:val="00F710EF"/>
    <w:rsid w:val="00F71E11"/>
    <w:rsid w:val="00F72467"/>
    <w:rsid w:val="00F7391E"/>
    <w:rsid w:val="00F73A1A"/>
    <w:rsid w:val="00F73B4D"/>
    <w:rsid w:val="00F73D0B"/>
    <w:rsid w:val="00F74D98"/>
    <w:rsid w:val="00F75F36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6FDF"/>
    <w:rsid w:val="00F878AE"/>
    <w:rsid w:val="00F87A60"/>
    <w:rsid w:val="00F87B8D"/>
    <w:rsid w:val="00F904C2"/>
    <w:rsid w:val="00F97136"/>
    <w:rsid w:val="00FA38D1"/>
    <w:rsid w:val="00FA418C"/>
    <w:rsid w:val="00FA6608"/>
    <w:rsid w:val="00FB097F"/>
    <w:rsid w:val="00FB143B"/>
    <w:rsid w:val="00FB7150"/>
    <w:rsid w:val="00FB7479"/>
    <w:rsid w:val="00FC016A"/>
    <w:rsid w:val="00FC0B78"/>
    <w:rsid w:val="00FC19C5"/>
    <w:rsid w:val="00FC48A4"/>
    <w:rsid w:val="00FC576B"/>
    <w:rsid w:val="00FC5B41"/>
    <w:rsid w:val="00FC7DCD"/>
    <w:rsid w:val="00FD0ADA"/>
    <w:rsid w:val="00FD15B7"/>
    <w:rsid w:val="00FD1D35"/>
    <w:rsid w:val="00FD21EE"/>
    <w:rsid w:val="00FD559D"/>
    <w:rsid w:val="00FD5AD6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55C2"/>
    <w:rsid w:val="00FE6B9E"/>
    <w:rsid w:val="00FE6DBB"/>
    <w:rsid w:val="00FE7C2F"/>
    <w:rsid w:val="00FF16D8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6B3B456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www.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A53E-D7E1-40C6-8E4B-BBCA51E7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69</cp:revision>
  <cp:lastPrinted>2019-10-01T04:40:00Z</cp:lastPrinted>
  <dcterms:created xsi:type="dcterms:W3CDTF">2019-09-24T14:56:00Z</dcterms:created>
  <dcterms:modified xsi:type="dcterms:W3CDTF">2019-10-03T08:44:00Z</dcterms:modified>
</cp:coreProperties>
</file>