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3A62" w14:textId="6C987CBF" w:rsidR="003B1A73" w:rsidRDefault="003B1A73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30F6AF1D" w14:textId="77777777" w:rsidR="00166DE0" w:rsidRDefault="00166DE0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2DE14725" w14:textId="763A27A4" w:rsidR="003B1A73" w:rsidRDefault="003B1A73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6A37CF9F" w:rsidR="00C65FF1" w:rsidRPr="00F1221D" w:rsidRDefault="00F1221D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r w:rsidR="00290687">
        <w:rPr>
          <w:rFonts w:cs="Arial"/>
          <w:b/>
          <w:sz w:val="28"/>
          <w:szCs w:val="28"/>
        </w:rPr>
        <w:t>unterstützt</w:t>
      </w:r>
      <w:r w:rsidR="00232B06">
        <w:rPr>
          <w:rFonts w:cs="Arial"/>
          <w:b/>
          <w:sz w:val="28"/>
          <w:szCs w:val="28"/>
        </w:rPr>
        <w:t xml:space="preserve"> </w:t>
      </w:r>
      <w:r w:rsidR="00225BB5">
        <w:rPr>
          <w:rFonts w:cs="Arial"/>
          <w:b/>
          <w:sz w:val="28"/>
          <w:szCs w:val="28"/>
        </w:rPr>
        <w:t>Hospiz Wels und Assista Sozial</w:t>
      </w:r>
      <w:r w:rsidR="00D22820">
        <w:rPr>
          <w:rFonts w:cs="Arial"/>
          <w:b/>
          <w:sz w:val="28"/>
          <w:szCs w:val="28"/>
        </w:rPr>
        <w:t>e</w:t>
      </w:r>
      <w:r w:rsidR="00225BB5">
        <w:rPr>
          <w:rFonts w:cs="Arial"/>
          <w:b/>
          <w:sz w:val="28"/>
          <w:szCs w:val="28"/>
        </w:rPr>
        <w:t xml:space="preserve"> Dienste mit 9.000</w:t>
      </w:r>
      <w:r w:rsidR="00290687">
        <w:rPr>
          <w:rFonts w:cs="Arial"/>
          <w:b/>
          <w:sz w:val="28"/>
          <w:szCs w:val="28"/>
        </w:rPr>
        <w:t xml:space="preserve"> Euro</w:t>
      </w:r>
    </w:p>
    <w:p w14:paraId="0E8229E3" w14:textId="790C5298" w:rsidR="00CC58EC" w:rsidRPr="00232B06" w:rsidRDefault="00CC58EC" w:rsidP="00C01828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</w:p>
    <w:p w14:paraId="68C98E59" w14:textId="7862CFD1" w:rsidR="00CC58EC" w:rsidRDefault="00C01828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Spende</w:t>
      </w:r>
      <w:r w:rsidR="008913C6">
        <w:rPr>
          <w:rFonts w:cs="Arial"/>
          <w:b/>
          <w:sz w:val="24"/>
          <w:szCs w:val="24"/>
          <w:lang w:val="de-AT"/>
        </w:rPr>
        <w:t xml:space="preserve"> stammt aus einer Aktion </w:t>
      </w:r>
      <w:r w:rsidR="00AD4E34">
        <w:rPr>
          <w:rFonts w:cs="Arial"/>
          <w:b/>
          <w:sz w:val="24"/>
          <w:szCs w:val="24"/>
          <w:lang w:val="de-AT"/>
        </w:rPr>
        <w:t>von</w:t>
      </w:r>
      <w:r w:rsidR="008913C6">
        <w:rPr>
          <w:rFonts w:cs="Arial"/>
          <w:b/>
          <w:sz w:val="24"/>
          <w:szCs w:val="24"/>
          <w:lang w:val="de-AT"/>
        </w:rPr>
        <w:t xml:space="preserve"> TGW-Mitarbeiter</w:t>
      </w:r>
      <w:r w:rsidR="00AD4E34">
        <w:rPr>
          <w:rFonts w:cs="Arial"/>
          <w:b/>
          <w:sz w:val="24"/>
          <w:szCs w:val="24"/>
          <w:lang w:val="de-AT"/>
        </w:rPr>
        <w:t>n</w:t>
      </w:r>
      <w:r w:rsidR="00493A9E">
        <w:rPr>
          <w:rFonts w:cs="Arial"/>
          <w:b/>
          <w:sz w:val="24"/>
          <w:szCs w:val="24"/>
          <w:lang w:val="de-AT"/>
        </w:rPr>
        <w:t xml:space="preserve">, </w:t>
      </w:r>
      <w:r w:rsidR="000B1E87">
        <w:rPr>
          <w:rFonts w:cs="Arial"/>
          <w:b/>
          <w:sz w:val="24"/>
          <w:szCs w:val="24"/>
          <w:lang w:val="de-AT"/>
        </w:rPr>
        <w:br/>
      </w:r>
      <w:r w:rsidR="00493A9E">
        <w:rPr>
          <w:rFonts w:cs="Arial"/>
          <w:b/>
          <w:sz w:val="24"/>
          <w:szCs w:val="24"/>
          <w:lang w:val="de-AT"/>
        </w:rPr>
        <w:t xml:space="preserve">mit der insgesamt 23.000 Euro </w:t>
      </w:r>
      <w:r w:rsidR="00C463BA">
        <w:rPr>
          <w:rFonts w:cs="Arial"/>
          <w:b/>
          <w:sz w:val="24"/>
          <w:szCs w:val="24"/>
          <w:lang w:val="de-AT"/>
        </w:rPr>
        <w:t xml:space="preserve">zur Verfügung </w:t>
      </w:r>
      <w:r w:rsidR="000957DD">
        <w:rPr>
          <w:rFonts w:cs="Arial"/>
          <w:b/>
          <w:sz w:val="24"/>
          <w:szCs w:val="24"/>
          <w:lang w:val="de-AT"/>
        </w:rPr>
        <w:br/>
      </w:r>
      <w:r w:rsidR="00C463BA">
        <w:rPr>
          <w:rFonts w:cs="Arial"/>
          <w:b/>
          <w:sz w:val="24"/>
          <w:szCs w:val="24"/>
          <w:lang w:val="de-AT"/>
        </w:rPr>
        <w:t xml:space="preserve">gestellt </w:t>
      </w:r>
      <w:r w:rsidR="00493A9E">
        <w:rPr>
          <w:rFonts w:cs="Arial"/>
          <w:b/>
          <w:sz w:val="24"/>
          <w:szCs w:val="24"/>
          <w:lang w:val="de-AT"/>
        </w:rPr>
        <w:t>werden konnten</w:t>
      </w:r>
    </w:p>
    <w:p w14:paraId="022DB82B" w14:textId="3DAACE38" w:rsidR="002C03C4" w:rsidRDefault="002C03C4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Hilfe für Menschen aus der Region</w:t>
      </w:r>
    </w:p>
    <w:p w14:paraId="23068CBB" w14:textId="0022B676" w:rsidR="00C65FF1" w:rsidRPr="00CB5940" w:rsidRDefault="00C65FF1" w:rsidP="00C01828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1561882E" w14:textId="07A74A7A" w:rsidR="00657B9B" w:rsidRDefault="009E7E93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Vor Kurzem konnte TGW in Marchtrenk jeweils 4.500 Euro an die Hospizbewegung Wels und Assista Soziale Dienste übergeben. </w:t>
      </w:r>
      <w:r w:rsidR="0013599E">
        <w:rPr>
          <w:rFonts w:cs="Arial"/>
          <w:b/>
          <w:szCs w:val="20"/>
        </w:rPr>
        <w:t>Der Erlös</w:t>
      </w:r>
      <w:r w:rsidR="00BB67CF" w:rsidRPr="00657B9B">
        <w:rPr>
          <w:rFonts w:cs="Arial"/>
          <w:b/>
          <w:szCs w:val="20"/>
        </w:rPr>
        <w:t xml:space="preserve"> stammt aus einer </w:t>
      </w:r>
      <w:r w:rsidR="007E29B7">
        <w:rPr>
          <w:rFonts w:cs="Arial"/>
          <w:b/>
          <w:szCs w:val="20"/>
        </w:rPr>
        <w:t>Aktion der TGW-Mitarbeit</w:t>
      </w:r>
      <w:r w:rsidR="00C34024">
        <w:rPr>
          <w:rFonts w:cs="Arial"/>
          <w:b/>
          <w:szCs w:val="20"/>
        </w:rPr>
        <w:t xml:space="preserve">er, die </w:t>
      </w:r>
      <w:r w:rsidR="00C463BA">
        <w:rPr>
          <w:rFonts w:cs="Arial"/>
          <w:b/>
          <w:szCs w:val="20"/>
        </w:rPr>
        <w:t>im</w:t>
      </w:r>
      <w:r w:rsidR="00C34024">
        <w:rPr>
          <w:rFonts w:cs="Arial"/>
          <w:b/>
          <w:szCs w:val="20"/>
        </w:rPr>
        <w:t xml:space="preserve"> Sommer 2018 </w:t>
      </w:r>
      <w:r w:rsidR="00433744">
        <w:rPr>
          <w:rFonts w:cs="Arial"/>
          <w:b/>
          <w:szCs w:val="20"/>
        </w:rPr>
        <w:t>startete</w:t>
      </w:r>
      <w:r w:rsidR="00C463BA">
        <w:rPr>
          <w:rFonts w:cs="Arial"/>
          <w:b/>
          <w:szCs w:val="20"/>
        </w:rPr>
        <w:t xml:space="preserve"> und mit der</w:t>
      </w:r>
      <w:r w:rsidR="006B2F71">
        <w:rPr>
          <w:rFonts w:cs="Arial"/>
          <w:b/>
          <w:szCs w:val="20"/>
        </w:rPr>
        <w:t xml:space="preserve"> </w:t>
      </w:r>
      <w:r w:rsidR="00C463BA">
        <w:rPr>
          <w:rFonts w:cs="Arial"/>
          <w:b/>
          <w:szCs w:val="20"/>
        </w:rPr>
        <w:t>i</w:t>
      </w:r>
      <w:r w:rsidR="004830D0">
        <w:rPr>
          <w:rFonts w:cs="Arial"/>
          <w:b/>
          <w:szCs w:val="20"/>
        </w:rPr>
        <w:t>nsgesamt</w:t>
      </w:r>
      <w:r w:rsidR="00C449D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23</w:t>
      </w:r>
      <w:r w:rsidR="00C34024">
        <w:rPr>
          <w:rFonts w:cs="Arial"/>
          <w:b/>
          <w:szCs w:val="20"/>
        </w:rPr>
        <w:t>.000 Euro</w:t>
      </w:r>
      <w:r w:rsidR="004A5746">
        <w:rPr>
          <w:rFonts w:cs="Arial"/>
          <w:b/>
          <w:szCs w:val="20"/>
        </w:rPr>
        <w:t xml:space="preserve"> an </w:t>
      </w:r>
      <w:r w:rsidR="009F7B09">
        <w:rPr>
          <w:rFonts w:cs="Arial"/>
          <w:b/>
          <w:szCs w:val="20"/>
        </w:rPr>
        <w:t xml:space="preserve">verschiedene </w:t>
      </w:r>
      <w:r w:rsidR="00CF1479">
        <w:rPr>
          <w:rFonts w:cs="Arial"/>
          <w:b/>
          <w:szCs w:val="20"/>
        </w:rPr>
        <w:t xml:space="preserve">karitative </w:t>
      </w:r>
      <w:r w:rsidR="00C463BA">
        <w:rPr>
          <w:rFonts w:cs="Arial"/>
          <w:b/>
          <w:szCs w:val="20"/>
        </w:rPr>
        <w:t xml:space="preserve">Organisationen </w:t>
      </w:r>
      <w:r w:rsidR="004A5746">
        <w:rPr>
          <w:rFonts w:cs="Arial"/>
          <w:b/>
          <w:szCs w:val="20"/>
        </w:rPr>
        <w:t xml:space="preserve">gespendet </w:t>
      </w:r>
      <w:r w:rsidR="00C463BA">
        <w:rPr>
          <w:rFonts w:cs="Arial"/>
          <w:b/>
          <w:szCs w:val="20"/>
        </w:rPr>
        <w:t>wurden</w:t>
      </w:r>
      <w:r w:rsidR="004A5746">
        <w:rPr>
          <w:rFonts w:cs="Arial"/>
          <w:b/>
          <w:szCs w:val="20"/>
        </w:rPr>
        <w:t xml:space="preserve">, </w:t>
      </w:r>
      <w:r w:rsidR="00C463BA">
        <w:rPr>
          <w:rFonts w:cs="Arial"/>
          <w:b/>
          <w:szCs w:val="20"/>
        </w:rPr>
        <w:t xml:space="preserve">um </w:t>
      </w:r>
      <w:r w:rsidR="004A5746">
        <w:rPr>
          <w:rFonts w:cs="Arial"/>
          <w:b/>
          <w:szCs w:val="20"/>
        </w:rPr>
        <w:t xml:space="preserve">Menschen in der Region </w:t>
      </w:r>
      <w:r w:rsidR="00C463BA">
        <w:rPr>
          <w:rFonts w:cs="Arial"/>
          <w:b/>
          <w:szCs w:val="20"/>
        </w:rPr>
        <w:t xml:space="preserve">zu </w:t>
      </w:r>
      <w:r w:rsidR="004A5746">
        <w:rPr>
          <w:rFonts w:cs="Arial"/>
          <w:b/>
          <w:szCs w:val="20"/>
        </w:rPr>
        <w:t>unterstützen.</w:t>
      </w:r>
    </w:p>
    <w:p w14:paraId="45B04C8E" w14:textId="77777777" w:rsidR="004A5746" w:rsidRPr="004A5746" w:rsidRDefault="004A5746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51C1BB70" w14:textId="0F0D61A6" w:rsidR="00E97C62" w:rsidRDefault="00CE56E8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TGW-</w:t>
      </w:r>
      <w:r w:rsidR="00132A5B">
        <w:rPr>
          <w:rFonts w:cs="Arial"/>
          <w:szCs w:val="20"/>
        </w:rPr>
        <w:t xml:space="preserve">Mitarbeiter konnten </w:t>
      </w:r>
      <w:r w:rsidR="00B42F9C">
        <w:rPr>
          <w:rFonts w:cs="Arial"/>
          <w:szCs w:val="20"/>
        </w:rPr>
        <w:t xml:space="preserve">im Rahmen der </w:t>
      </w:r>
      <w:r w:rsidR="005F18A1">
        <w:rPr>
          <w:rFonts w:cs="Arial"/>
          <w:szCs w:val="20"/>
        </w:rPr>
        <w:t>Initiative</w:t>
      </w:r>
      <w:r w:rsidR="00132A5B">
        <w:rPr>
          <w:rFonts w:cs="Arial"/>
          <w:szCs w:val="20"/>
        </w:rPr>
        <w:t xml:space="preserve"> Freizeitjacken kaufen, die TGW </w:t>
      </w:r>
      <w:r w:rsidR="002B11CD">
        <w:rPr>
          <w:rFonts w:cs="Arial"/>
          <w:szCs w:val="20"/>
        </w:rPr>
        <w:t xml:space="preserve">zur Verfügung </w:t>
      </w:r>
      <w:r w:rsidR="000B1E87">
        <w:rPr>
          <w:rFonts w:cs="Arial"/>
          <w:szCs w:val="20"/>
        </w:rPr>
        <w:t>stellte</w:t>
      </w:r>
      <w:r w:rsidR="002B11CD">
        <w:rPr>
          <w:rFonts w:cs="Arial"/>
          <w:szCs w:val="20"/>
        </w:rPr>
        <w:t>:</w:t>
      </w:r>
      <w:r w:rsidR="00132A5B">
        <w:rPr>
          <w:rFonts w:cs="Arial"/>
          <w:szCs w:val="20"/>
        </w:rPr>
        <w:t xml:space="preserve"> Der Ka</w:t>
      </w:r>
      <w:r w:rsidR="008A04D9">
        <w:rPr>
          <w:rFonts w:cs="Arial"/>
          <w:szCs w:val="20"/>
        </w:rPr>
        <w:t xml:space="preserve">ufpreis wurde in voller Höhe zur </w:t>
      </w:r>
      <w:r w:rsidR="00132A5B">
        <w:rPr>
          <w:rFonts w:cs="Arial"/>
          <w:szCs w:val="20"/>
        </w:rPr>
        <w:t xml:space="preserve">Spende. „Es ist uns als Unternehmen ein </w:t>
      </w:r>
      <w:r w:rsidR="00EB3B83">
        <w:rPr>
          <w:rFonts w:cs="Arial"/>
          <w:szCs w:val="20"/>
        </w:rPr>
        <w:t>großes</w:t>
      </w:r>
      <w:r w:rsidR="009A5A5E">
        <w:rPr>
          <w:rFonts w:cs="Arial"/>
          <w:szCs w:val="20"/>
        </w:rPr>
        <w:t xml:space="preserve"> </w:t>
      </w:r>
      <w:r w:rsidR="00132A5B">
        <w:rPr>
          <w:rFonts w:cs="Arial"/>
          <w:szCs w:val="20"/>
        </w:rPr>
        <w:t xml:space="preserve">Anliegen, Menschen </w:t>
      </w:r>
      <w:r w:rsidR="00C463BA">
        <w:rPr>
          <w:rFonts w:cs="Arial"/>
          <w:szCs w:val="20"/>
        </w:rPr>
        <w:t xml:space="preserve">in der Region </w:t>
      </w:r>
      <w:r w:rsidR="00132A5B">
        <w:rPr>
          <w:rFonts w:cs="Arial"/>
          <w:szCs w:val="20"/>
        </w:rPr>
        <w:t xml:space="preserve">zu </w:t>
      </w:r>
      <w:r w:rsidR="0073529A">
        <w:rPr>
          <w:rFonts w:cs="Arial"/>
          <w:szCs w:val="20"/>
        </w:rPr>
        <w:t>helfen</w:t>
      </w:r>
      <w:r w:rsidR="00132A5B">
        <w:rPr>
          <w:rFonts w:cs="Arial"/>
          <w:szCs w:val="20"/>
        </w:rPr>
        <w:t xml:space="preserve">, die unsere </w:t>
      </w:r>
      <w:r w:rsidR="0073529A">
        <w:rPr>
          <w:rFonts w:cs="Arial"/>
          <w:szCs w:val="20"/>
        </w:rPr>
        <w:t>Unterstützung</w:t>
      </w:r>
      <w:r w:rsidR="002B11CD">
        <w:rPr>
          <w:rFonts w:cs="Arial"/>
          <w:szCs w:val="20"/>
        </w:rPr>
        <w:t xml:space="preserve"> </w:t>
      </w:r>
      <w:r w:rsidR="00A636DA">
        <w:rPr>
          <w:rFonts w:cs="Arial"/>
          <w:szCs w:val="20"/>
        </w:rPr>
        <w:t>brauchen</w:t>
      </w:r>
      <w:r w:rsidR="00BB67CF">
        <w:rPr>
          <w:rFonts w:cs="Arial"/>
          <w:szCs w:val="20"/>
        </w:rPr>
        <w:t>“, bestätigt Thomas Berndorfer</w:t>
      </w:r>
      <w:r w:rsidR="00D21192">
        <w:rPr>
          <w:rFonts w:cs="Arial"/>
          <w:szCs w:val="20"/>
        </w:rPr>
        <w:t>, CFO bei TGW Systems Integration</w:t>
      </w:r>
      <w:r w:rsidR="00BB67CF">
        <w:rPr>
          <w:rFonts w:cs="Arial"/>
          <w:szCs w:val="20"/>
        </w:rPr>
        <w:t>. „</w:t>
      </w:r>
      <w:r w:rsidR="00132A5B">
        <w:rPr>
          <w:rFonts w:cs="Arial"/>
          <w:szCs w:val="20"/>
        </w:rPr>
        <w:t xml:space="preserve">Ein </w:t>
      </w:r>
      <w:r w:rsidR="00C15C78">
        <w:rPr>
          <w:rFonts w:cs="Arial"/>
          <w:szCs w:val="20"/>
        </w:rPr>
        <w:t>großes</w:t>
      </w:r>
      <w:r w:rsidR="00132A5B">
        <w:rPr>
          <w:rFonts w:cs="Arial"/>
          <w:szCs w:val="20"/>
        </w:rPr>
        <w:t xml:space="preserve"> Dankeschön an </w:t>
      </w:r>
      <w:r w:rsidR="0075353B">
        <w:rPr>
          <w:rFonts w:cs="Arial"/>
          <w:szCs w:val="20"/>
        </w:rPr>
        <w:t xml:space="preserve">unsere </w:t>
      </w:r>
      <w:r w:rsidR="00132A5B">
        <w:rPr>
          <w:rFonts w:cs="Arial"/>
          <w:szCs w:val="20"/>
        </w:rPr>
        <w:t xml:space="preserve">Mitarbeiter, die </w:t>
      </w:r>
      <w:r w:rsidR="00A346BA">
        <w:rPr>
          <w:rFonts w:cs="Arial"/>
          <w:szCs w:val="20"/>
        </w:rPr>
        <w:t>das Projekt</w:t>
      </w:r>
      <w:r w:rsidR="007A5F2E">
        <w:rPr>
          <w:rFonts w:cs="Arial"/>
          <w:szCs w:val="20"/>
        </w:rPr>
        <w:t xml:space="preserve"> </w:t>
      </w:r>
      <w:r w:rsidR="00132A5B">
        <w:rPr>
          <w:rFonts w:cs="Arial"/>
          <w:szCs w:val="20"/>
        </w:rPr>
        <w:t xml:space="preserve">zu einem </w:t>
      </w:r>
      <w:r w:rsidR="00C463BA">
        <w:rPr>
          <w:rFonts w:cs="Arial"/>
          <w:szCs w:val="20"/>
        </w:rPr>
        <w:t xml:space="preserve">großen </w:t>
      </w:r>
      <w:r w:rsidR="00132A5B">
        <w:rPr>
          <w:rFonts w:cs="Arial"/>
          <w:szCs w:val="20"/>
        </w:rPr>
        <w:t>Erfolg gemacht haben.“</w:t>
      </w:r>
    </w:p>
    <w:p w14:paraId="65465E45" w14:textId="3EE5B301" w:rsidR="003B1A73" w:rsidRDefault="003B1A73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D10F6B9" w14:textId="288E4D95" w:rsidR="003B1A73" w:rsidRPr="003B1A73" w:rsidRDefault="00075539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Hilfe</w:t>
      </w:r>
      <w:r w:rsidR="003B1A73" w:rsidRPr="003B1A73">
        <w:rPr>
          <w:rFonts w:cs="Arial"/>
          <w:b/>
          <w:szCs w:val="20"/>
        </w:rPr>
        <w:t xml:space="preserve"> für schwer</w:t>
      </w:r>
      <w:r w:rsidR="00D67E44">
        <w:rPr>
          <w:rFonts w:cs="Arial"/>
          <w:b/>
          <w:szCs w:val="20"/>
        </w:rPr>
        <w:t xml:space="preserve"> </w:t>
      </w:r>
      <w:r w:rsidR="003B1A73" w:rsidRPr="003B1A73">
        <w:rPr>
          <w:rFonts w:cs="Arial"/>
          <w:b/>
          <w:szCs w:val="20"/>
        </w:rPr>
        <w:t>kranke und beeinträchtig</w:t>
      </w:r>
      <w:r w:rsidR="004A1CFF">
        <w:rPr>
          <w:rFonts w:cs="Arial"/>
          <w:b/>
          <w:szCs w:val="20"/>
        </w:rPr>
        <w:t>t</w:t>
      </w:r>
      <w:r w:rsidR="003B1A73" w:rsidRPr="003B1A73">
        <w:rPr>
          <w:rFonts w:cs="Arial"/>
          <w:b/>
          <w:szCs w:val="20"/>
        </w:rPr>
        <w:t>e Menschen</w:t>
      </w:r>
    </w:p>
    <w:p w14:paraId="304F2448" w14:textId="77777777" w:rsidR="00E97C62" w:rsidRDefault="00E97C62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0C9A6A00" w14:textId="2C84A15C" w:rsidR="00166DE0" w:rsidRDefault="009E7E93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 Hospizbewegung </w:t>
      </w:r>
      <w:r w:rsidR="00544B36">
        <w:rPr>
          <w:rFonts w:cs="Arial"/>
          <w:szCs w:val="20"/>
        </w:rPr>
        <w:t>Wels</w:t>
      </w:r>
      <w:r w:rsidR="00D57F7E">
        <w:rPr>
          <w:rFonts w:cs="Arial"/>
          <w:szCs w:val="20"/>
        </w:rPr>
        <w:t xml:space="preserve"> Stadt/Land</w:t>
      </w:r>
      <w:r w:rsidR="00544B3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betreut schwer</w:t>
      </w:r>
      <w:r w:rsidR="00D67E4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kranke und</w:t>
      </w:r>
      <w:r w:rsidR="00E43BA9">
        <w:rPr>
          <w:rFonts w:cs="Arial"/>
          <w:szCs w:val="20"/>
        </w:rPr>
        <w:t xml:space="preserve"> sterbende Menschen zu Hause im </w:t>
      </w:r>
      <w:r>
        <w:rPr>
          <w:rFonts w:cs="Arial"/>
          <w:szCs w:val="20"/>
        </w:rPr>
        <w:t>gewohnte</w:t>
      </w:r>
      <w:r w:rsidR="00CF1479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</w:t>
      </w:r>
      <w:r w:rsidR="002A5B47">
        <w:rPr>
          <w:rFonts w:cs="Arial"/>
          <w:szCs w:val="20"/>
        </w:rPr>
        <w:t>Lebensumfeld</w:t>
      </w:r>
      <w:r>
        <w:rPr>
          <w:rFonts w:cs="Arial"/>
          <w:szCs w:val="20"/>
        </w:rPr>
        <w:t xml:space="preserve">. </w:t>
      </w:r>
      <w:r w:rsidR="00F30231">
        <w:rPr>
          <w:rFonts w:cs="Arial"/>
          <w:szCs w:val="20"/>
        </w:rPr>
        <w:t>Ein Team aus ehrenamtlichen Mitarbeitern und Palliativ-Pflegern</w:t>
      </w:r>
      <w:r w:rsidR="0051605E">
        <w:rPr>
          <w:rFonts w:cs="Arial"/>
          <w:szCs w:val="20"/>
        </w:rPr>
        <w:t xml:space="preserve"> </w:t>
      </w:r>
      <w:r w:rsidR="00557744">
        <w:rPr>
          <w:rFonts w:cs="Arial"/>
          <w:szCs w:val="20"/>
        </w:rPr>
        <w:t>k</w:t>
      </w:r>
      <w:r w:rsidR="00F30231">
        <w:rPr>
          <w:rFonts w:cs="Arial"/>
          <w:szCs w:val="20"/>
        </w:rPr>
        <w:t>ümmert</w:t>
      </w:r>
      <w:r w:rsidR="00557744">
        <w:rPr>
          <w:rFonts w:cs="Arial"/>
          <w:szCs w:val="20"/>
        </w:rPr>
        <w:t xml:space="preserve"> sich</w:t>
      </w:r>
      <w:r w:rsidR="0051605E">
        <w:rPr>
          <w:rFonts w:cs="Arial"/>
          <w:szCs w:val="20"/>
        </w:rPr>
        <w:t xml:space="preserve"> a</w:t>
      </w:r>
      <w:bookmarkStart w:id="0" w:name="_GoBack"/>
      <w:bookmarkEnd w:id="0"/>
      <w:r w:rsidR="0051605E">
        <w:rPr>
          <w:rFonts w:cs="Arial"/>
          <w:szCs w:val="20"/>
        </w:rPr>
        <w:t>ber auch</w:t>
      </w:r>
      <w:r w:rsidR="0080367B">
        <w:rPr>
          <w:rFonts w:cs="Arial"/>
          <w:szCs w:val="20"/>
        </w:rPr>
        <w:t xml:space="preserve"> um</w:t>
      </w:r>
      <w:r w:rsidR="0051605E">
        <w:rPr>
          <w:rFonts w:cs="Arial"/>
          <w:szCs w:val="20"/>
        </w:rPr>
        <w:t xml:space="preserve"> die </w:t>
      </w:r>
      <w:r>
        <w:rPr>
          <w:rFonts w:cs="Arial"/>
          <w:szCs w:val="20"/>
        </w:rPr>
        <w:t>Angehörige</w:t>
      </w:r>
      <w:r w:rsidR="0051605E">
        <w:rPr>
          <w:rFonts w:cs="Arial"/>
          <w:szCs w:val="20"/>
        </w:rPr>
        <w:t>n und begleite</w:t>
      </w:r>
      <w:r w:rsidR="00D57F7E">
        <w:rPr>
          <w:rFonts w:cs="Arial"/>
          <w:szCs w:val="20"/>
        </w:rPr>
        <w:t>t</w:t>
      </w:r>
      <w:r w:rsidR="0051605E">
        <w:rPr>
          <w:rFonts w:cs="Arial"/>
          <w:szCs w:val="20"/>
        </w:rPr>
        <w:t xml:space="preserve"> sie auf Wunsch in ihrer Trauer.</w:t>
      </w:r>
      <w:r w:rsidR="003B1A73">
        <w:rPr>
          <w:rFonts w:cs="Arial"/>
          <w:szCs w:val="20"/>
        </w:rPr>
        <w:t xml:space="preserve"> </w:t>
      </w:r>
    </w:p>
    <w:p w14:paraId="05E2BE5C" w14:textId="77777777" w:rsidR="00166DE0" w:rsidRDefault="00166DE0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A458638" w14:textId="4AFE1E33" w:rsidR="006B2F71" w:rsidRDefault="0051605E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Assista Soziale Dienste </w:t>
      </w:r>
      <w:r w:rsidR="00166DE0">
        <w:rPr>
          <w:rFonts w:cs="Arial"/>
          <w:szCs w:val="20"/>
        </w:rPr>
        <w:t xml:space="preserve">aus Altenhof am Hausruck </w:t>
      </w:r>
      <w:r>
        <w:rPr>
          <w:rFonts w:cs="Arial"/>
          <w:szCs w:val="20"/>
        </w:rPr>
        <w:t xml:space="preserve">hat sich auf die besonderen Bedürfnisse von Menschen mit körperlichen und mehrfachen </w:t>
      </w:r>
      <w:r w:rsidR="004C55E0">
        <w:rPr>
          <w:rFonts w:cs="Arial"/>
          <w:szCs w:val="20"/>
        </w:rPr>
        <w:t>Einschränkungen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lastRenderedPageBreak/>
        <w:t>spezialisiert. Neben individueller Pflege</w:t>
      </w:r>
      <w:r w:rsidR="004C55E0">
        <w:rPr>
          <w:rFonts w:cs="Arial"/>
          <w:szCs w:val="20"/>
        </w:rPr>
        <w:t xml:space="preserve"> und Betreuung umfasst das Angebot</w:t>
      </w:r>
      <w:r>
        <w:rPr>
          <w:rFonts w:cs="Arial"/>
          <w:szCs w:val="20"/>
        </w:rPr>
        <w:t xml:space="preserve"> </w:t>
      </w:r>
      <w:r w:rsidR="004C55E0">
        <w:rPr>
          <w:rFonts w:cs="Arial"/>
          <w:szCs w:val="20"/>
        </w:rPr>
        <w:t>auch sinnstiftende</w:t>
      </w:r>
      <w:r>
        <w:rPr>
          <w:rFonts w:cs="Arial"/>
          <w:szCs w:val="20"/>
        </w:rPr>
        <w:t xml:space="preserve"> Beschäftigung </w:t>
      </w:r>
      <w:r w:rsidR="004C55E0">
        <w:rPr>
          <w:rFonts w:cs="Arial"/>
          <w:szCs w:val="20"/>
        </w:rPr>
        <w:t>sowie</w:t>
      </w:r>
      <w:r>
        <w:rPr>
          <w:rFonts w:cs="Arial"/>
          <w:szCs w:val="20"/>
        </w:rPr>
        <w:t xml:space="preserve"> Therapie</w:t>
      </w:r>
      <w:r w:rsidR="004C55E0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 und Rehabilitation</w:t>
      </w:r>
      <w:r w:rsidR="004C55E0">
        <w:rPr>
          <w:rFonts w:cs="Arial"/>
          <w:szCs w:val="20"/>
        </w:rPr>
        <w:t>smaßnahmen</w:t>
      </w:r>
      <w:r>
        <w:rPr>
          <w:rFonts w:cs="Arial"/>
          <w:szCs w:val="20"/>
        </w:rPr>
        <w:t>.</w:t>
      </w:r>
    </w:p>
    <w:p w14:paraId="77270D1B" w14:textId="77777777" w:rsidR="00DF272E" w:rsidRPr="00745E61" w:rsidRDefault="00DF272E" w:rsidP="00DF272E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Mensch im Mittelpunkt</w:t>
      </w:r>
    </w:p>
    <w:p w14:paraId="302EAC83" w14:textId="77777777" w:rsidR="00DF272E" w:rsidRDefault="00DF272E" w:rsidP="00DF272E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99CE00E" w14:textId="77777777" w:rsidR="00DF272E" w:rsidRDefault="00DF272E" w:rsidP="00DF272E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Dass bei TGW der Mensch im Fokus steht, findet in der Philosophie „Mensch im Mittelpunkt – lernen und wachsen“ seinen Niederschlag. Als Stiftungsunternehmen bleiben zwei Drittel des Gewinns zur Zukunftssicherung im Unternehmen und werden investiert. Zudem unterstützt TGW die gemeinnützigen Future Wings-Projekte, deren Fokus auf der Aus- und Weiterbildung von Kindern und jungen Menschen liegt.</w:t>
      </w:r>
    </w:p>
    <w:p w14:paraId="624C30FB" w14:textId="77777777" w:rsidR="00DF272E" w:rsidRDefault="00DF272E" w:rsidP="00DF272E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49AE7DF" w14:textId="77777777" w:rsidR="0075353B" w:rsidRDefault="0075353B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684DA79" w14:textId="0844F523" w:rsidR="00C01828" w:rsidRDefault="00C01828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87CEE65" w14:textId="2711382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AA31657" w14:textId="18184FE3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7BD6CBC" w14:textId="71518DBB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0B739BD" w14:textId="0E3375F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740C3B1" w14:textId="4532688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9E00829" w14:textId="46DB2A7E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0FA01CF" w14:textId="113C4EF0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1AD1425" w14:textId="6AF8E3AA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942D1B6" w14:textId="09DA4937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6378718" w14:textId="7D0F664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2D2D40F" w14:textId="5F9ACBAA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08434D7" w14:textId="1F85A0D2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47749AA" w14:textId="79CF1B0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94C00BC" w14:textId="5E8572E8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096178E" w14:textId="15CE315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2473258" w14:textId="050B1C0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63E824D" w14:textId="7C20F810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0007BC3" w14:textId="65F9F935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DA84A09" w14:textId="6852D65F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CF6E728" w14:textId="70077807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9949768" w14:textId="20AA3C69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DDC5E9D" w14:textId="33962B67" w:rsidR="00DF272E" w:rsidRDefault="00DF272E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30BE929" w14:textId="06873B32" w:rsidR="00DF272E" w:rsidRDefault="00DF272E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BCE961A" w14:textId="5ECD9520" w:rsidR="00DF272E" w:rsidRDefault="00DF272E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0FDED467" w14:textId="77777777" w:rsidR="001D0763" w:rsidRDefault="001D0763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EDA4B7E" w14:textId="77777777" w:rsidR="00A3518A" w:rsidRDefault="00A3518A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F008E14" w14:textId="214686BD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78F8D18" w14:textId="59B23671" w:rsidR="008215B7" w:rsidRPr="008C5F02" w:rsidRDefault="004A1CFF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cs="Arial"/>
          <w:sz w:val="20"/>
          <w:szCs w:val="20"/>
          <w:lang w:val="en-AU"/>
        </w:rPr>
      </w:pPr>
      <w:hyperlink r:id="rId8" w:history="1">
        <w:r w:rsidR="00170821" w:rsidRPr="008C5F0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4B8A0394" w14:textId="77777777" w:rsidR="00FE1433" w:rsidRPr="00225BB5" w:rsidRDefault="000F039C" w:rsidP="00FE143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225BB5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362DA7EB" w14:textId="40CE75CD" w:rsidR="000F039C" w:rsidRPr="00C65FF1" w:rsidRDefault="000F039C" w:rsidP="00FE143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C65FF1">
        <w:rPr>
          <w:rFonts w:ascii="Arial" w:hAnsi="Arial" w:cs="Arial"/>
          <w:sz w:val="20"/>
          <w:szCs w:val="20"/>
        </w:rPr>
        <w:t>hoch</w:t>
      </w:r>
      <w:r w:rsidRPr="00C65FF1">
        <w:rPr>
          <w:rFonts w:ascii="Arial" w:hAnsi="Arial" w:cs="Arial"/>
          <w:sz w:val="20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E475C3">
      <w:pPr>
        <w:tabs>
          <w:tab w:val="left" w:pos="1697"/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5201631" w14:textId="282FFA7E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C65FF1">
        <w:rPr>
          <w:rFonts w:cs="Arial"/>
          <w:szCs w:val="20"/>
        </w:rPr>
        <w:t>mehr als 3.</w:t>
      </w:r>
      <w:r w:rsidR="00E75130">
        <w:rPr>
          <w:rFonts w:cs="Arial"/>
          <w:szCs w:val="20"/>
        </w:rPr>
        <w:t>5</w:t>
      </w:r>
      <w:r w:rsidRPr="00C65FF1">
        <w:rPr>
          <w:rFonts w:cs="Arial"/>
          <w:szCs w:val="20"/>
        </w:rPr>
        <w:t>00 Mita</w:t>
      </w:r>
      <w:r w:rsidR="00E75130">
        <w:rPr>
          <w:rFonts w:cs="Arial"/>
          <w:szCs w:val="20"/>
        </w:rPr>
        <w:t>rbeiter. Im Wirtschaftsjahr 2018/2019</w:t>
      </w:r>
      <w:r w:rsidRPr="00C65FF1">
        <w:rPr>
          <w:rFonts w:cs="Arial"/>
          <w:szCs w:val="20"/>
        </w:rPr>
        <w:t xml:space="preserve"> erzielte das Unternehmen einen Gesamtumsatz von </w:t>
      </w:r>
      <w:r w:rsidR="00AE27B7" w:rsidRPr="00C65FF1">
        <w:rPr>
          <w:rFonts w:cs="Arial"/>
          <w:szCs w:val="20"/>
        </w:rPr>
        <w:t>71</w:t>
      </w:r>
      <w:r w:rsidR="00E75130">
        <w:rPr>
          <w:rFonts w:cs="Arial"/>
          <w:szCs w:val="20"/>
        </w:rPr>
        <w:t>9,6</w:t>
      </w:r>
      <w:r w:rsidRPr="00C65FF1">
        <w:rPr>
          <w:rFonts w:cs="Arial"/>
          <w:szCs w:val="20"/>
        </w:rPr>
        <w:t xml:space="preserve"> Millionen Euro.</w:t>
      </w:r>
    </w:p>
    <w:p w14:paraId="6B004C09" w14:textId="267A07C7" w:rsidR="000F03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2891471" w14:textId="3C2322F9" w:rsidR="00FE143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BFFA134" w14:textId="61EAED44" w:rsidR="00FE1433" w:rsidRPr="00624A2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5FBF14B" w14:textId="77777777" w:rsidR="00C65FF1" w:rsidRPr="00624A23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A2412E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59E47093" w14:textId="51972E5A" w:rsidR="00544E15" w:rsidRDefault="00544E15" w:rsidP="00544E15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2FDA074A" w14:textId="77777777" w:rsidR="007D373B" w:rsidRDefault="007D373B" w:rsidP="00544E15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052DE7DB" w14:textId="199478B3" w:rsidR="006F0202" w:rsidRPr="006F0202" w:rsidRDefault="006F0202" w:rsidP="006F0202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6F0202">
        <w:rPr>
          <w:rStyle w:val="Hyperlink"/>
          <w:b/>
          <w:color w:val="auto"/>
          <w:szCs w:val="20"/>
          <w:u w:val="none"/>
        </w:rPr>
        <w:t>Bildtext:</w:t>
      </w:r>
      <w:r>
        <w:rPr>
          <w:rStyle w:val="Hyperlink"/>
          <w:color w:val="auto"/>
          <w:szCs w:val="20"/>
          <w:u w:val="none"/>
        </w:rPr>
        <w:t xml:space="preserve"> v.l.n.r.: </w:t>
      </w:r>
      <w:r w:rsidRPr="006F0202">
        <w:rPr>
          <w:rStyle w:val="Hyperlink"/>
          <w:color w:val="auto"/>
          <w:szCs w:val="20"/>
          <w:u w:val="none"/>
        </w:rPr>
        <w:t>Thomas Berndorfer, CFO bei TGW Systems Integration</w:t>
      </w:r>
      <w:r>
        <w:rPr>
          <w:rStyle w:val="Hyperlink"/>
          <w:color w:val="auto"/>
          <w:szCs w:val="20"/>
          <w:u w:val="none"/>
        </w:rPr>
        <w:t xml:space="preserve"> und</w:t>
      </w:r>
      <w:r w:rsidRPr="006F0202">
        <w:rPr>
          <w:rStyle w:val="Hyperlink"/>
          <w:color w:val="auto"/>
          <w:szCs w:val="20"/>
          <w:u w:val="none"/>
        </w:rPr>
        <w:t xml:space="preserve"> </w:t>
      </w:r>
      <w:r w:rsidR="006A4123">
        <w:rPr>
          <w:rStyle w:val="Hyperlink"/>
          <w:color w:val="auto"/>
          <w:szCs w:val="20"/>
          <w:u w:val="none"/>
        </w:rPr>
        <w:t xml:space="preserve">Dr. </w:t>
      </w:r>
      <w:r w:rsidR="00D76547">
        <w:rPr>
          <w:rStyle w:val="Hyperlink"/>
          <w:color w:val="auto"/>
          <w:szCs w:val="20"/>
          <w:u w:val="none"/>
        </w:rPr>
        <w:t>Christine Eckmayr</w:t>
      </w:r>
      <w:r w:rsidR="001663B1">
        <w:rPr>
          <w:rStyle w:val="Hyperlink"/>
          <w:color w:val="auto"/>
          <w:szCs w:val="20"/>
          <w:u w:val="none"/>
        </w:rPr>
        <w:t>, Vorstandsvorsitzende</w:t>
      </w:r>
      <w:r w:rsidR="00D76547">
        <w:rPr>
          <w:rStyle w:val="Hyperlink"/>
          <w:color w:val="auto"/>
          <w:szCs w:val="20"/>
          <w:u w:val="none"/>
        </w:rPr>
        <w:t xml:space="preserve"> der Hospizbewegung Wels Stadt</w:t>
      </w:r>
      <w:r w:rsidR="00CC74B6">
        <w:rPr>
          <w:rStyle w:val="Hyperlink"/>
          <w:color w:val="auto"/>
          <w:szCs w:val="20"/>
          <w:u w:val="none"/>
        </w:rPr>
        <w:t>/Land</w:t>
      </w:r>
    </w:p>
    <w:p w14:paraId="61739AE9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7E214EAB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D3F439" w14:textId="0CB5142A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 xml:space="preserve">, </w:t>
      </w:r>
      <w:r w:rsidR="00A62B38" w:rsidRPr="00C65FF1">
        <w:rPr>
          <w:rFonts w:cs="Arial"/>
          <w:szCs w:val="20"/>
        </w:rPr>
        <w:t>Ludwig Szinicz Straße</w:t>
      </w:r>
      <w:r w:rsidRPr="00C65FF1">
        <w:rPr>
          <w:rFonts w:cs="Arial"/>
          <w:szCs w:val="20"/>
        </w:rPr>
        <w:t xml:space="preserve"> 3</w:t>
      </w:r>
    </w:p>
    <w:p w14:paraId="044D238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E5885FA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518876F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9108F5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63820751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Pressekontakt:</w:t>
      </w:r>
    </w:p>
    <w:p w14:paraId="68DF506C" w14:textId="77777777" w:rsidR="00E36D43" w:rsidRPr="006F0202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Alexander Tahedl</w:t>
      </w:r>
    </w:p>
    <w:p w14:paraId="5A1D3372" w14:textId="2F70D76B" w:rsidR="00E36D43" w:rsidRPr="006F0202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Marketing</w:t>
      </w:r>
      <w:r w:rsidR="00A3518A" w:rsidRPr="006F0202">
        <w:rPr>
          <w:rFonts w:cs="Arial"/>
          <w:szCs w:val="20"/>
          <w:lang w:val="en-AU"/>
        </w:rPr>
        <w:t xml:space="preserve"> &amp; Communications</w:t>
      </w:r>
      <w:r w:rsidRPr="006F0202">
        <w:rPr>
          <w:rFonts w:cs="Arial"/>
          <w:szCs w:val="20"/>
          <w:lang w:val="en-AU"/>
        </w:rPr>
        <w:t xml:space="preserve"> Specialist</w:t>
      </w:r>
    </w:p>
    <w:p w14:paraId="2D4B920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472EDD4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675E12E3" w14:textId="508B03FE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025187F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2D8F3F79" w14:textId="77777777" w:rsidR="000F039C" w:rsidRPr="006F0202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F0202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 xml:space="preserve">Director </w:t>
      </w:r>
      <w:r w:rsidR="00E83A4D" w:rsidRPr="00C65FF1">
        <w:rPr>
          <w:rFonts w:cs="Arial"/>
          <w:szCs w:val="20"/>
          <w:lang w:val="en-US"/>
        </w:rPr>
        <w:t>Marketing &amp; Communication</w:t>
      </w:r>
      <w:r w:rsidR="00E93F27" w:rsidRPr="00C65FF1">
        <w:rPr>
          <w:rFonts w:cs="Arial"/>
          <w:szCs w:val="20"/>
          <w:lang w:val="en-US"/>
        </w:rPr>
        <w:t>s</w:t>
      </w:r>
    </w:p>
    <w:p w14:paraId="13EF893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0)50.486-1382</w:t>
      </w:r>
    </w:p>
    <w:p w14:paraId="676F93B0" w14:textId="77777777" w:rsidR="000F039C" w:rsidRPr="00C65FF1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0)664.8187423</w:t>
      </w:r>
    </w:p>
    <w:p w14:paraId="134969E6" w14:textId="0C0A6E09" w:rsidR="00E36D43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861C8" w14:textId="77777777" w:rsidR="00DC0EA4" w:rsidRDefault="00DC0EA4" w:rsidP="00764006">
      <w:pPr>
        <w:spacing w:line="240" w:lineRule="auto"/>
      </w:pPr>
      <w:r>
        <w:separator/>
      </w:r>
    </w:p>
  </w:endnote>
  <w:endnote w:type="continuationSeparator" w:id="0">
    <w:p w14:paraId="223E7DA0" w14:textId="77777777" w:rsidR="00DC0EA4" w:rsidRDefault="00DC0EA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C449D1" w:rsidRPr="00252CD7" w14:paraId="2993B219" w14:textId="77777777" w:rsidTr="00C15D91">
      <w:tc>
        <w:tcPr>
          <w:tcW w:w="6474" w:type="dxa"/>
        </w:tcPr>
        <w:p w14:paraId="488087F1" w14:textId="77777777" w:rsidR="00C449D1" w:rsidRPr="00252CD7" w:rsidRDefault="00C449D1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C449D1" w:rsidRPr="00252CD7" w:rsidRDefault="00C449D1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C449D1" w:rsidRPr="00252CD7" w:rsidRDefault="00C449D1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55731B4" w:rsidR="00C449D1" w:rsidRPr="00252CD7" w:rsidRDefault="00C449D1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4A1CFF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C449D1" w:rsidRDefault="00C44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9C291" w14:textId="77777777" w:rsidR="00DC0EA4" w:rsidRDefault="00DC0EA4" w:rsidP="00764006">
      <w:pPr>
        <w:spacing w:line="240" w:lineRule="auto"/>
      </w:pPr>
      <w:r>
        <w:separator/>
      </w:r>
    </w:p>
  </w:footnote>
  <w:footnote w:type="continuationSeparator" w:id="0">
    <w:p w14:paraId="155F5CBF" w14:textId="77777777" w:rsidR="00DC0EA4" w:rsidRDefault="00DC0EA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C449D1" w:rsidRDefault="00C449D1" w:rsidP="00764006">
    <w:pPr>
      <w:pStyle w:val="Kopfzeile"/>
      <w:jc w:val="right"/>
    </w:pPr>
    <w:r>
      <w:br/>
    </w:r>
  </w:p>
  <w:p w14:paraId="2DF6B9A4" w14:textId="77777777" w:rsidR="00C449D1" w:rsidRPr="00C15D91" w:rsidRDefault="00C449D1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805"/>
    <w:rsid w:val="00016A42"/>
    <w:rsid w:val="00020C90"/>
    <w:rsid w:val="0002337D"/>
    <w:rsid w:val="0002523A"/>
    <w:rsid w:val="00026981"/>
    <w:rsid w:val="00026B06"/>
    <w:rsid w:val="000272C5"/>
    <w:rsid w:val="00032B83"/>
    <w:rsid w:val="000333B7"/>
    <w:rsid w:val="000338CC"/>
    <w:rsid w:val="00033F6D"/>
    <w:rsid w:val="00035F79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FFC"/>
    <w:rsid w:val="00054579"/>
    <w:rsid w:val="00055779"/>
    <w:rsid w:val="000564E8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BD8"/>
    <w:rsid w:val="00071D72"/>
    <w:rsid w:val="00072AEB"/>
    <w:rsid w:val="00073D48"/>
    <w:rsid w:val="000740E1"/>
    <w:rsid w:val="00075539"/>
    <w:rsid w:val="00077DC3"/>
    <w:rsid w:val="00077E72"/>
    <w:rsid w:val="00081FA6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7DD"/>
    <w:rsid w:val="00095CBA"/>
    <w:rsid w:val="00097487"/>
    <w:rsid w:val="000A23E2"/>
    <w:rsid w:val="000A3230"/>
    <w:rsid w:val="000A3C02"/>
    <w:rsid w:val="000A490F"/>
    <w:rsid w:val="000A51B5"/>
    <w:rsid w:val="000A5860"/>
    <w:rsid w:val="000A5F2C"/>
    <w:rsid w:val="000A5FC9"/>
    <w:rsid w:val="000A67DD"/>
    <w:rsid w:val="000B10B0"/>
    <w:rsid w:val="000B1E87"/>
    <w:rsid w:val="000B2D0A"/>
    <w:rsid w:val="000B3432"/>
    <w:rsid w:val="000B3A42"/>
    <w:rsid w:val="000B6520"/>
    <w:rsid w:val="000B6892"/>
    <w:rsid w:val="000B697D"/>
    <w:rsid w:val="000B6D90"/>
    <w:rsid w:val="000B6DBD"/>
    <w:rsid w:val="000B7F94"/>
    <w:rsid w:val="000C043F"/>
    <w:rsid w:val="000C07DC"/>
    <w:rsid w:val="000C192B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652"/>
    <w:rsid w:val="000E779D"/>
    <w:rsid w:val="000F039C"/>
    <w:rsid w:val="000F2F08"/>
    <w:rsid w:val="000F3032"/>
    <w:rsid w:val="000F3BAF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3380"/>
    <w:rsid w:val="001251BC"/>
    <w:rsid w:val="00131742"/>
    <w:rsid w:val="00132861"/>
    <w:rsid w:val="00132A5B"/>
    <w:rsid w:val="001336A2"/>
    <w:rsid w:val="00133B2B"/>
    <w:rsid w:val="00134B5A"/>
    <w:rsid w:val="00135314"/>
    <w:rsid w:val="001354C6"/>
    <w:rsid w:val="00135923"/>
    <w:rsid w:val="0013599E"/>
    <w:rsid w:val="00136EEB"/>
    <w:rsid w:val="0014012E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63B1"/>
    <w:rsid w:val="00166DE0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6D8"/>
    <w:rsid w:val="0018497E"/>
    <w:rsid w:val="00185503"/>
    <w:rsid w:val="00185E8C"/>
    <w:rsid w:val="0018614E"/>
    <w:rsid w:val="00191FBF"/>
    <w:rsid w:val="001924F6"/>
    <w:rsid w:val="00192D96"/>
    <w:rsid w:val="00193DF6"/>
    <w:rsid w:val="0019419D"/>
    <w:rsid w:val="00194487"/>
    <w:rsid w:val="001944EC"/>
    <w:rsid w:val="00195B5A"/>
    <w:rsid w:val="00197856"/>
    <w:rsid w:val="001A0240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0763"/>
    <w:rsid w:val="001D106E"/>
    <w:rsid w:val="001D1972"/>
    <w:rsid w:val="001D1A28"/>
    <w:rsid w:val="001D25CB"/>
    <w:rsid w:val="001D38DF"/>
    <w:rsid w:val="001D3B2A"/>
    <w:rsid w:val="001D3BE6"/>
    <w:rsid w:val="001D3C10"/>
    <w:rsid w:val="001D4AC5"/>
    <w:rsid w:val="001D5A9A"/>
    <w:rsid w:val="001E12D3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5BB5"/>
    <w:rsid w:val="00227EC1"/>
    <w:rsid w:val="002305BF"/>
    <w:rsid w:val="0023083C"/>
    <w:rsid w:val="002316D5"/>
    <w:rsid w:val="00231C7F"/>
    <w:rsid w:val="00231D5F"/>
    <w:rsid w:val="0023298C"/>
    <w:rsid w:val="00232B06"/>
    <w:rsid w:val="00233FDA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195"/>
    <w:rsid w:val="002466C0"/>
    <w:rsid w:val="00246CB6"/>
    <w:rsid w:val="00252CD7"/>
    <w:rsid w:val="00253096"/>
    <w:rsid w:val="0025334D"/>
    <w:rsid w:val="00254EE8"/>
    <w:rsid w:val="00255570"/>
    <w:rsid w:val="00255BEB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0687"/>
    <w:rsid w:val="0029174C"/>
    <w:rsid w:val="00291CBF"/>
    <w:rsid w:val="00292532"/>
    <w:rsid w:val="00292577"/>
    <w:rsid w:val="00292EE3"/>
    <w:rsid w:val="0029321C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B0D"/>
    <w:rsid w:val="002A5B47"/>
    <w:rsid w:val="002A6CF7"/>
    <w:rsid w:val="002B067A"/>
    <w:rsid w:val="002B11CD"/>
    <w:rsid w:val="002B27F9"/>
    <w:rsid w:val="002B3503"/>
    <w:rsid w:val="002B36AB"/>
    <w:rsid w:val="002B4568"/>
    <w:rsid w:val="002B7358"/>
    <w:rsid w:val="002C023A"/>
    <w:rsid w:val="002C03C4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494D"/>
    <w:rsid w:val="002D5963"/>
    <w:rsid w:val="002D63EE"/>
    <w:rsid w:val="002E3036"/>
    <w:rsid w:val="002E312E"/>
    <w:rsid w:val="002E3C38"/>
    <w:rsid w:val="002E4E51"/>
    <w:rsid w:val="002E5747"/>
    <w:rsid w:val="002E71B6"/>
    <w:rsid w:val="002F059B"/>
    <w:rsid w:val="002F4FEE"/>
    <w:rsid w:val="002F60FE"/>
    <w:rsid w:val="002F7368"/>
    <w:rsid w:val="002F7C97"/>
    <w:rsid w:val="0030159E"/>
    <w:rsid w:val="003019F4"/>
    <w:rsid w:val="00305B2C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39D2"/>
    <w:rsid w:val="0033488F"/>
    <w:rsid w:val="00334B09"/>
    <w:rsid w:val="00335814"/>
    <w:rsid w:val="00335EC8"/>
    <w:rsid w:val="00337F4B"/>
    <w:rsid w:val="00340150"/>
    <w:rsid w:val="0034179A"/>
    <w:rsid w:val="00341C67"/>
    <w:rsid w:val="00341ED1"/>
    <w:rsid w:val="003420A4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0EC6"/>
    <w:rsid w:val="00350F12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700D7"/>
    <w:rsid w:val="003703FD"/>
    <w:rsid w:val="00370662"/>
    <w:rsid w:val="00372D85"/>
    <w:rsid w:val="00373864"/>
    <w:rsid w:val="00373A5C"/>
    <w:rsid w:val="0037522E"/>
    <w:rsid w:val="003765DE"/>
    <w:rsid w:val="0038139C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1CA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1A73"/>
    <w:rsid w:val="003B5D80"/>
    <w:rsid w:val="003B5F61"/>
    <w:rsid w:val="003B62D8"/>
    <w:rsid w:val="003C0E18"/>
    <w:rsid w:val="003C0FE3"/>
    <w:rsid w:val="003C168D"/>
    <w:rsid w:val="003C2263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2224"/>
    <w:rsid w:val="003F6519"/>
    <w:rsid w:val="003F6E7A"/>
    <w:rsid w:val="003F776E"/>
    <w:rsid w:val="003F7E33"/>
    <w:rsid w:val="00401AAC"/>
    <w:rsid w:val="00402146"/>
    <w:rsid w:val="004031E7"/>
    <w:rsid w:val="00403ABC"/>
    <w:rsid w:val="00404BB0"/>
    <w:rsid w:val="00404C6F"/>
    <w:rsid w:val="00405383"/>
    <w:rsid w:val="004057A5"/>
    <w:rsid w:val="00406D0D"/>
    <w:rsid w:val="00406D4A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74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68FE"/>
    <w:rsid w:val="00477AE8"/>
    <w:rsid w:val="00480094"/>
    <w:rsid w:val="0048160A"/>
    <w:rsid w:val="004825B7"/>
    <w:rsid w:val="004830D0"/>
    <w:rsid w:val="004835A9"/>
    <w:rsid w:val="00484E73"/>
    <w:rsid w:val="00485326"/>
    <w:rsid w:val="00485975"/>
    <w:rsid w:val="004859C0"/>
    <w:rsid w:val="00485C68"/>
    <w:rsid w:val="00487647"/>
    <w:rsid w:val="00493A9E"/>
    <w:rsid w:val="00493E79"/>
    <w:rsid w:val="00494F3A"/>
    <w:rsid w:val="004956E3"/>
    <w:rsid w:val="004A1CFF"/>
    <w:rsid w:val="004A325E"/>
    <w:rsid w:val="004A36E5"/>
    <w:rsid w:val="004A4623"/>
    <w:rsid w:val="004A48A6"/>
    <w:rsid w:val="004A4B02"/>
    <w:rsid w:val="004A5746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25B"/>
    <w:rsid w:val="004C436D"/>
    <w:rsid w:val="004C4506"/>
    <w:rsid w:val="004C4899"/>
    <w:rsid w:val="004C5487"/>
    <w:rsid w:val="004C55E0"/>
    <w:rsid w:val="004C6BD2"/>
    <w:rsid w:val="004C72DD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0375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702"/>
    <w:rsid w:val="0050215B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5C69"/>
    <w:rsid w:val="0051605E"/>
    <w:rsid w:val="00516F92"/>
    <w:rsid w:val="005202F2"/>
    <w:rsid w:val="00520CD0"/>
    <w:rsid w:val="00520D27"/>
    <w:rsid w:val="00521DF4"/>
    <w:rsid w:val="00522F38"/>
    <w:rsid w:val="0052421D"/>
    <w:rsid w:val="00524BD8"/>
    <w:rsid w:val="00525ED3"/>
    <w:rsid w:val="00526D6F"/>
    <w:rsid w:val="00527031"/>
    <w:rsid w:val="005278C0"/>
    <w:rsid w:val="0053149B"/>
    <w:rsid w:val="00534891"/>
    <w:rsid w:val="0053541B"/>
    <w:rsid w:val="00535AF3"/>
    <w:rsid w:val="00535C51"/>
    <w:rsid w:val="005362D4"/>
    <w:rsid w:val="00536E62"/>
    <w:rsid w:val="00541BCD"/>
    <w:rsid w:val="00541EB6"/>
    <w:rsid w:val="00542E63"/>
    <w:rsid w:val="00543DAA"/>
    <w:rsid w:val="00544B36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57744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1CA1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B089C"/>
    <w:rsid w:val="005B0EA4"/>
    <w:rsid w:val="005B1FBE"/>
    <w:rsid w:val="005B2E6A"/>
    <w:rsid w:val="005B446B"/>
    <w:rsid w:val="005B7777"/>
    <w:rsid w:val="005C121A"/>
    <w:rsid w:val="005C3AD9"/>
    <w:rsid w:val="005C3D17"/>
    <w:rsid w:val="005C4911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18A1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754D"/>
    <w:rsid w:val="00630CEF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1919"/>
    <w:rsid w:val="00654078"/>
    <w:rsid w:val="0065660B"/>
    <w:rsid w:val="006567DB"/>
    <w:rsid w:val="00657A2F"/>
    <w:rsid w:val="00657B9B"/>
    <w:rsid w:val="00661505"/>
    <w:rsid w:val="006616A4"/>
    <w:rsid w:val="0066178D"/>
    <w:rsid w:val="00661B0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4123"/>
    <w:rsid w:val="006A665A"/>
    <w:rsid w:val="006A6ABB"/>
    <w:rsid w:val="006B070C"/>
    <w:rsid w:val="006B2AE7"/>
    <w:rsid w:val="006B2F71"/>
    <w:rsid w:val="006B400C"/>
    <w:rsid w:val="006B7434"/>
    <w:rsid w:val="006C0300"/>
    <w:rsid w:val="006C0F2A"/>
    <w:rsid w:val="006C1B6F"/>
    <w:rsid w:val="006C2B4F"/>
    <w:rsid w:val="006C312E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2F"/>
    <w:rsid w:val="006E2604"/>
    <w:rsid w:val="006E4DC1"/>
    <w:rsid w:val="006E4DF2"/>
    <w:rsid w:val="006E6D14"/>
    <w:rsid w:val="006E7B1A"/>
    <w:rsid w:val="006F0202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4F9B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29A"/>
    <w:rsid w:val="00735671"/>
    <w:rsid w:val="00742B23"/>
    <w:rsid w:val="00742C37"/>
    <w:rsid w:val="00742D22"/>
    <w:rsid w:val="0074313F"/>
    <w:rsid w:val="007431A5"/>
    <w:rsid w:val="00744133"/>
    <w:rsid w:val="00744DE7"/>
    <w:rsid w:val="007452FC"/>
    <w:rsid w:val="00745E61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353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20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BA"/>
    <w:rsid w:val="007A5F2E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6A1"/>
    <w:rsid w:val="007C3BFE"/>
    <w:rsid w:val="007C609A"/>
    <w:rsid w:val="007C622C"/>
    <w:rsid w:val="007C7155"/>
    <w:rsid w:val="007D0E42"/>
    <w:rsid w:val="007D1F7B"/>
    <w:rsid w:val="007D2589"/>
    <w:rsid w:val="007D373B"/>
    <w:rsid w:val="007D3B79"/>
    <w:rsid w:val="007D410D"/>
    <w:rsid w:val="007D42C5"/>
    <w:rsid w:val="007D504B"/>
    <w:rsid w:val="007D754C"/>
    <w:rsid w:val="007D781A"/>
    <w:rsid w:val="007E1165"/>
    <w:rsid w:val="007E1531"/>
    <w:rsid w:val="007E29B7"/>
    <w:rsid w:val="007E3503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367B"/>
    <w:rsid w:val="008047B3"/>
    <w:rsid w:val="00804C59"/>
    <w:rsid w:val="00805337"/>
    <w:rsid w:val="008109FF"/>
    <w:rsid w:val="008116A0"/>
    <w:rsid w:val="00813D32"/>
    <w:rsid w:val="00813D6F"/>
    <w:rsid w:val="008140ED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181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070B"/>
    <w:rsid w:val="00851E9F"/>
    <w:rsid w:val="00854198"/>
    <w:rsid w:val="0085604F"/>
    <w:rsid w:val="0085726D"/>
    <w:rsid w:val="008614C4"/>
    <w:rsid w:val="008618D7"/>
    <w:rsid w:val="00862A1E"/>
    <w:rsid w:val="00863E0E"/>
    <w:rsid w:val="00865F37"/>
    <w:rsid w:val="00866BFD"/>
    <w:rsid w:val="00866DE4"/>
    <w:rsid w:val="008672DF"/>
    <w:rsid w:val="00871934"/>
    <w:rsid w:val="0087206C"/>
    <w:rsid w:val="008731E9"/>
    <w:rsid w:val="00873B80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3C6"/>
    <w:rsid w:val="00891F80"/>
    <w:rsid w:val="0089266F"/>
    <w:rsid w:val="008926F8"/>
    <w:rsid w:val="00893255"/>
    <w:rsid w:val="00893279"/>
    <w:rsid w:val="00894156"/>
    <w:rsid w:val="00895AA0"/>
    <w:rsid w:val="0089662D"/>
    <w:rsid w:val="00896738"/>
    <w:rsid w:val="008A04D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5F02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D795F"/>
    <w:rsid w:val="008E356B"/>
    <w:rsid w:val="008E40E0"/>
    <w:rsid w:val="008E4DED"/>
    <w:rsid w:val="008E53BF"/>
    <w:rsid w:val="008E567E"/>
    <w:rsid w:val="008E57F4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5461"/>
    <w:rsid w:val="009179EF"/>
    <w:rsid w:val="00920B80"/>
    <w:rsid w:val="00920E79"/>
    <w:rsid w:val="00921A03"/>
    <w:rsid w:val="009220E9"/>
    <w:rsid w:val="0092266D"/>
    <w:rsid w:val="0092268B"/>
    <w:rsid w:val="00923FF9"/>
    <w:rsid w:val="00924CAD"/>
    <w:rsid w:val="009254BA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A9D"/>
    <w:rsid w:val="009510A2"/>
    <w:rsid w:val="00951126"/>
    <w:rsid w:val="009512F2"/>
    <w:rsid w:val="00951E90"/>
    <w:rsid w:val="0095313C"/>
    <w:rsid w:val="0095350D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67E58"/>
    <w:rsid w:val="0097173E"/>
    <w:rsid w:val="0097257D"/>
    <w:rsid w:val="00980AC9"/>
    <w:rsid w:val="009818E5"/>
    <w:rsid w:val="009835F0"/>
    <w:rsid w:val="00983FBA"/>
    <w:rsid w:val="00983FEF"/>
    <w:rsid w:val="00984CC4"/>
    <w:rsid w:val="00985B9E"/>
    <w:rsid w:val="00986608"/>
    <w:rsid w:val="00986B4E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CB7"/>
    <w:rsid w:val="009A429E"/>
    <w:rsid w:val="009A47AE"/>
    <w:rsid w:val="009A5A5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176"/>
    <w:rsid w:val="009B64EC"/>
    <w:rsid w:val="009B6AE2"/>
    <w:rsid w:val="009B78B4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E7E93"/>
    <w:rsid w:val="009F26E6"/>
    <w:rsid w:val="009F2AB7"/>
    <w:rsid w:val="009F3C98"/>
    <w:rsid w:val="009F3FF7"/>
    <w:rsid w:val="009F427A"/>
    <w:rsid w:val="009F579B"/>
    <w:rsid w:val="009F666C"/>
    <w:rsid w:val="009F7654"/>
    <w:rsid w:val="009F78F0"/>
    <w:rsid w:val="009F7B09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0C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46BA"/>
    <w:rsid w:val="00A3518A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659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36DA"/>
    <w:rsid w:val="00A63F38"/>
    <w:rsid w:val="00A640C9"/>
    <w:rsid w:val="00A640E1"/>
    <w:rsid w:val="00A665B8"/>
    <w:rsid w:val="00A670C9"/>
    <w:rsid w:val="00A670D5"/>
    <w:rsid w:val="00A67704"/>
    <w:rsid w:val="00A70ECC"/>
    <w:rsid w:val="00A71BEC"/>
    <w:rsid w:val="00A73004"/>
    <w:rsid w:val="00A73DAF"/>
    <w:rsid w:val="00A75E7C"/>
    <w:rsid w:val="00A76496"/>
    <w:rsid w:val="00A82820"/>
    <w:rsid w:val="00A829B0"/>
    <w:rsid w:val="00A82A3A"/>
    <w:rsid w:val="00A82C03"/>
    <w:rsid w:val="00A833F7"/>
    <w:rsid w:val="00A85E52"/>
    <w:rsid w:val="00A867E5"/>
    <w:rsid w:val="00A868FC"/>
    <w:rsid w:val="00A86D60"/>
    <w:rsid w:val="00A87396"/>
    <w:rsid w:val="00A87C67"/>
    <w:rsid w:val="00A92266"/>
    <w:rsid w:val="00A92533"/>
    <w:rsid w:val="00A9296D"/>
    <w:rsid w:val="00A93067"/>
    <w:rsid w:val="00A93F68"/>
    <w:rsid w:val="00A94EEE"/>
    <w:rsid w:val="00A956CB"/>
    <w:rsid w:val="00A957DC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B9B"/>
    <w:rsid w:val="00AA7C45"/>
    <w:rsid w:val="00AB0047"/>
    <w:rsid w:val="00AB0BF8"/>
    <w:rsid w:val="00AB1D85"/>
    <w:rsid w:val="00AB2157"/>
    <w:rsid w:val="00AB2223"/>
    <w:rsid w:val="00AB39A3"/>
    <w:rsid w:val="00AB58DB"/>
    <w:rsid w:val="00AB6602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4E34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46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270"/>
    <w:rsid w:val="00B02F85"/>
    <w:rsid w:val="00B03B65"/>
    <w:rsid w:val="00B03D62"/>
    <w:rsid w:val="00B03D87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916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37CFE"/>
    <w:rsid w:val="00B404DD"/>
    <w:rsid w:val="00B40D67"/>
    <w:rsid w:val="00B40D98"/>
    <w:rsid w:val="00B41A24"/>
    <w:rsid w:val="00B41F77"/>
    <w:rsid w:val="00B421FB"/>
    <w:rsid w:val="00B422A2"/>
    <w:rsid w:val="00B42E31"/>
    <w:rsid w:val="00B42F9C"/>
    <w:rsid w:val="00B44880"/>
    <w:rsid w:val="00B473CB"/>
    <w:rsid w:val="00B501EF"/>
    <w:rsid w:val="00B503C6"/>
    <w:rsid w:val="00B50427"/>
    <w:rsid w:val="00B50AAF"/>
    <w:rsid w:val="00B5190D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2D8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95ADF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7CF"/>
    <w:rsid w:val="00BB7C6F"/>
    <w:rsid w:val="00BC014F"/>
    <w:rsid w:val="00BC029E"/>
    <w:rsid w:val="00BC036D"/>
    <w:rsid w:val="00BC2142"/>
    <w:rsid w:val="00BC27BB"/>
    <w:rsid w:val="00BC5399"/>
    <w:rsid w:val="00BC53C1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E7CEC"/>
    <w:rsid w:val="00BF0004"/>
    <w:rsid w:val="00BF026B"/>
    <w:rsid w:val="00BF0A23"/>
    <w:rsid w:val="00BF1DE8"/>
    <w:rsid w:val="00BF243E"/>
    <w:rsid w:val="00BF2593"/>
    <w:rsid w:val="00BF3E8D"/>
    <w:rsid w:val="00BF611F"/>
    <w:rsid w:val="00BF7089"/>
    <w:rsid w:val="00BF77FD"/>
    <w:rsid w:val="00C00791"/>
    <w:rsid w:val="00C00CC7"/>
    <w:rsid w:val="00C01828"/>
    <w:rsid w:val="00C01A17"/>
    <w:rsid w:val="00C01EF1"/>
    <w:rsid w:val="00C02591"/>
    <w:rsid w:val="00C03CEB"/>
    <w:rsid w:val="00C049F8"/>
    <w:rsid w:val="00C118B3"/>
    <w:rsid w:val="00C130DD"/>
    <w:rsid w:val="00C14742"/>
    <w:rsid w:val="00C147EA"/>
    <w:rsid w:val="00C14F22"/>
    <w:rsid w:val="00C15C78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0689"/>
    <w:rsid w:val="00C30B98"/>
    <w:rsid w:val="00C31E2C"/>
    <w:rsid w:val="00C33E5F"/>
    <w:rsid w:val="00C34024"/>
    <w:rsid w:val="00C36DC5"/>
    <w:rsid w:val="00C3722A"/>
    <w:rsid w:val="00C4025D"/>
    <w:rsid w:val="00C40B71"/>
    <w:rsid w:val="00C410B8"/>
    <w:rsid w:val="00C41386"/>
    <w:rsid w:val="00C41F46"/>
    <w:rsid w:val="00C423D9"/>
    <w:rsid w:val="00C43FC7"/>
    <w:rsid w:val="00C449D1"/>
    <w:rsid w:val="00C463BA"/>
    <w:rsid w:val="00C47105"/>
    <w:rsid w:val="00C47252"/>
    <w:rsid w:val="00C51749"/>
    <w:rsid w:val="00C52A37"/>
    <w:rsid w:val="00C536C6"/>
    <w:rsid w:val="00C54C85"/>
    <w:rsid w:val="00C55DB8"/>
    <w:rsid w:val="00C632A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5044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22B"/>
    <w:rsid w:val="00CA1C69"/>
    <w:rsid w:val="00CA1D9F"/>
    <w:rsid w:val="00CA3062"/>
    <w:rsid w:val="00CA31E6"/>
    <w:rsid w:val="00CA489D"/>
    <w:rsid w:val="00CA4D23"/>
    <w:rsid w:val="00CA7A69"/>
    <w:rsid w:val="00CB2771"/>
    <w:rsid w:val="00CB2AB1"/>
    <w:rsid w:val="00CB5940"/>
    <w:rsid w:val="00CB72E5"/>
    <w:rsid w:val="00CC1C78"/>
    <w:rsid w:val="00CC2FD9"/>
    <w:rsid w:val="00CC4070"/>
    <w:rsid w:val="00CC467B"/>
    <w:rsid w:val="00CC58EC"/>
    <w:rsid w:val="00CC6F89"/>
    <w:rsid w:val="00CC74B6"/>
    <w:rsid w:val="00CC776A"/>
    <w:rsid w:val="00CD0138"/>
    <w:rsid w:val="00CD0C2E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56E8"/>
    <w:rsid w:val="00CE6E70"/>
    <w:rsid w:val="00CF0B93"/>
    <w:rsid w:val="00CF1479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3CD9"/>
    <w:rsid w:val="00D14737"/>
    <w:rsid w:val="00D16636"/>
    <w:rsid w:val="00D16BCD"/>
    <w:rsid w:val="00D210C4"/>
    <w:rsid w:val="00D21192"/>
    <w:rsid w:val="00D2168C"/>
    <w:rsid w:val="00D21903"/>
    <w:rsid w:val="00D22820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57F7E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67E44"/>
    <w:rsid w:val="00D7468F"/>
    <w:rsid w:val="00D76547"/>
    <w:rsid w:val="00D765C3"/>
    <w:rsid w:val="00D7799E"/>
    <w:rsid w:val="00D807C9"/>
    <w:rsid w:val="00D82510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97F25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B47B5"/>
    <w:rsid w:val="00DC0EA4"/>
    <w:rsid w:val="00DC2071"/>
    <w:rsid w:val="00DC20F0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16AB"/>
    <w:rsid w:val="00DF272E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37CD"/>
    <w:rsid w:val="00E43BA9"/>
    <w:rsid w:val="00E44197"/>
    <w:rsid w:val="00E45844"/>
    <w:rsid w:val="00E46B69"/>
    <w:rsid w:val="00E475C3"/>
    <w:rsid w:val="00E50BF4"/>
    <w:rsid w:val="00E510D3"/>
    <w:rsid w:val="00E517BA"/>
    <w:rsid w:val="00E51908"/>
    <w:rsid w:val="00E5235B"/>
    <w:rsid w:val="00E5322C"/>
    <w:rsid w:val="00E53391"/>
    <w:rsid w:val="00E5455D"/>
    <w:rsid w:val="00E546D5"/>
    <w:rsid w:val="00E55C77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693"/>
    <w:rsid w:val="00E727AB"/>
    <w:rsid w:val="00E72988"/>
    <w:rsid w:val="00E7310E"/>
    <w:rsid w:val="00E7361F"/>
    <w:rsid w:val="00E73E7B"/>
    <w:rsid w:val="00E7418C"/>
    <w:rsid w:val="00E74647"/>
    <w:rsid w:val="00E74666"/>
    <w:rsid w:val="00E75130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97C62"/>
    <w:rsid w:val="00EA06E5"/>
    <w:rsid w:val="00EA3DF8"/>
    <w:rsid w:val="00EA44DD"/>
    <w:rsid w:val="00EA51D2"/>
    <w:rsid w:val="00EA70EF"/>
    <w:rsid w:val="00EA7953"/>
    <w:rsid w:val="00EB052E"/>
    <w:rsid w:val="00EB1F8E"/>
    <w:rsid w:val="00EB39EF"/>
    <w:rsid w:val="00EB3B83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C76FC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273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5A"/>
    <w:rsid w:val="00F2297A"/>
    <w:rsid w:val="00F23D01"/>
    <w:rsid w:val="00F24826"/>
    <w:rsid w:val="00F24D28"/>
    <w:rsid w:val="00F30231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BBA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FC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2765"/>
    <w:rsid w:val="00F92D6E"/>
    <w:rsid w:val="00F94848"/>
    <w:rsid w:val="00F94866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9134561-B512-4FC7-9FB5-BD49839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844-8326-4337-AB60-C3B3C9DC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Tahedl Alexander</cp:lastModifiedBy>
  <cp:revision>10</cp:revision>
  <cp:lastPrinted>2018-09-25T13:05:00Z</cp:lastPrinted>
  <dcterms:created xsi:type="dcterms:W3CDTF">2020-01-13T14:18:00Z</dcterms:created>
  <dcterms:modified xsi:type="dcterms:W3CDTF">2020-01-15T06:02:00Z</dcterms:modified>
</cp:coreProperties>
</file>