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23" w:rsidRDefault="00FE2823" w:rsidP="003F379D">
      <w:pPr>
        <w:jc w:val="both"/>
        <w:rPr>
          <w:rFonts w:cs="Arial"/>
          <w:b/>
          <w:sz w:val="26"/>
          <w:szCs w:val="26"/>
        </w:rPr>
      </w:pPr>
    </w:p>
    <w:p w:rsidR="003F379D" w:rsidRDefault="003F379D" w:rsidP="003F379D">
      <w:pPr>
        <w:jc w:val="both"/>
        <w:rPr>
          <w:rFonts w:cs="Arial"/>
          <w:b/>
          <w:sz w:val="26"/>
          <w:szCs w:val="26"/>
        </w:rPr>
      </w:pPr>
      <w:r w:rsidRPr="003116C0">
        <w:rPr>
          <w:rFonts w:cs="Arial"/>
          <w:b/>
          <w:sz w:val="26"/>
          <w:szCs w:val="26"/>
        </w:rPr>
        <w:t xml:space="preserve">Family Day </w:t>
      </w:r>
      <w:r w:rsidR="003116C0" w:rsidRPr="003116C0">
        <w:rPr>
          <w:rFonts w:cs="Arial"/>
          <w:b/>
          <w:sz w:val="26"/>
          <w:szCs w:val="26"/>
        </w:rPr>
        <w:t xml:space="preserve">– TGW </w:t>
      </w:r>
      <w:r w:rsidR="00571554">
        <w:rPr>
          <w:rFonts w:cs="Arial"/>
          <w:b/>
          <w:sz w:val="26"/>
          <w:szCs w:val="26"/>
        </w:rPr>
        <w:t>feiert gemeinsam mit seinen Mitarbeitern</w:t>
      </w:r>
    </w:p>
    <w:p w:rsidR="004E59BA" w:rsidRPr="00F66D3B" w:rsidRDefault="004E59BA" w:rsidP="00F66D3B">
      <w:pPr>
        <w:pStyle w:val="Listenabsatz"/>
        <w:numPr>
          <w:ilvl w:val="0"/>
          <w:numId w:val="23"/>
        </w:numPr>
        <w:jc w:val="both"/>
        <w:rPr>
          <w:rFonts w:cs="Arial"/>
          <w:b/>
          <w:sz w:val="26"/>
          <w:szCs w:val="26"/>
        </w:rPr>
      </w:pPr>
      <w:r>
        <w:rPr>
          <w:rFonts w:cs="Arial"/>
          <w:sz w:val="26"/>
          <w:szCs w:val="26"/>
        </w:rPr>
        <w:t xml:space="preserve">3.000 Besucher lernen den neuen Standort </w:t>
      </w:r>
      <w:r w:rsidR="00DE2B33">
        <w:rPr>
          <w:rFonts w:cs="Arial"/>
          <w:sz w:val="26"/>
          <w:szCs w:val="26"/>
        </w:rPr>
        <w:t xml:space="preserve">TGW Evolution Park in Marchtrenk </w:t>
      </w:r>
      <w:r>
        <w:rPr>
          <w:rFonts w:cs="Arial"/>
          <w:sz w:val="26"/>
          <w:szCs w:val="26"/>
        </w:rPr>
        <w:t>kennen</w:t>
      </w:r>
    </w:p>
    <w:p w:rsidR="00F66D3B" w:rsidRPr="00F66D3B" w:rsidRDefault="004B01E4" w:rsidP="00F66D3B">
      <w:pPr>
        <w:pStyle w:val="Listenabsatz"/>
        <w:numPr>
          <w:ilvl w:val="0"/>
          <w:numId w:val="23"/>
        </w:numPr>
        <w:jc w:val="both"/>
        <w:rPr>
          <w:rFonts w:cs="Arial"/>
          <w:b/>
          <w:sz w:val="26"/>
          <w:szCs w:val="26"/>
        </w:rPr>
      </w:pPr>
      <w:r>
        <w:rPr>
          <w:rFonts w:cs="Arial"/>
          <w:sz w:val="26"/>
          <w:szCs w:val="26"/>
        </w:rPr>
        <w:t xml:space="preserve">10.000 </w:t>
      </w:r>
      <w:r w:rsidR="008352C5">
        <w:rPr>
          <w:rFonts w:cs="Arial"/>
          <w:sz w:val="26"/>
          <w:szCs w:val="26"/>
        </w:rPr>
        <w:t xml:space="preserve">Euro </w:t>
      </w:r>
      <w:r>
        <w:rPr>
          <w:rFonts w:cs="Arial"/>
          <w:sz w:val="26"/>
          <w:szCs w:val="26"/>
        </w:rPr>
        <w:t>an karitative Organisationen gespendet</w:t>
      </w:r>
    </w:p>
    <w:p w:rsidR="003F379D" w:rsidRPr="003F379D" w:rsidRDefault="003F379D" w:rsidP="003F379D">
      <w:pPr>
        <w:jc w:val="both"/>
        <w:rPr>
          <w:rFonts w:cs="Arial"/>
          <w:b/>
          <w:sz w:val="22"/>
        </w:rPr>
      </w:pPr>
    </w:p>
    <w:p w:rsidR="00500A24" w:rsidRPr="00FE2823" w:rsidRDefault="003F379D" w:rsidP="003F379D">
      <w:pPr>
        <w:jc w:val="both"/>
        <w:rPr>
          <w:rFonts w:cs="Arial"/>
          <w:b/>
          <w:szCs w:val="20"/>
        </w:rPr>
      </w:pPr>
      <w:r w:rsidRPr="00FE2823">
        <w:rPr>
          <w:rFonts w:cs="Arial"/>
          <w:b/>
          <w:szCs w:val="20"/>
        </w:rPr>
        <w:t xml:space="preserve">Bei </w:t>
      </w:r>
      <w:r w:rsidR="008047D7" w:rsidRPr="00FE2823">
        <w:rPr>
          <w:rFonts w:cs="Arial"/>
          <w:b/>
          <w:szCs w:val="20"/>
        </w:rPr>
        <w:t>herrlichem</w:t>
      </w:r>
      <w:r w:rsidRPr="00FE2823">
        <w:rPr>
          <w:rFonts w:cs="Arial"/>
          <w:b/>
          <w:szCs w:val="20"/>
        </w:rPr>
        <w:t xml:space="preserve"> Spätsommerwetter erlebten 3.000 Besucher</w:t>
      </w:r>
      <w:r w:rsidR="00F66D3B" w:rsidRPr="00FE2823">
        <w:rPr>
          <w:rFonts w:cs="Arial"/>
          <w:b/>
          <w:szCs w:val="20"/>
        </w:rPr>
        <w:t xml:space="preserve"> am 15. September</w:t>
      </w:r>
      <w:r w:rsidRPr="00FE2823">
        <w:rPr>
          <w:rFonts w:cs="Arial"/>
          <w:b/>
          <w:szCs w:val="20"/>
        </w:rPr>
        <w:t xml:space="preserve"> </w:t>
      </w:r>
      <w:r w:rsidR="00281523">
        <w:rPr>
          <w:rFonts w:cs="Arial"/>
          <w:b/>
          <w:szCs w:val="20"/>
        </w:rPr>
        <w:t xml:space="preserve">2018 </w:t>
      </w:r>
      <w:r w:rsidRPr="00FE2823">
        <w:rPr>
          <w:rFonts w:cs="Arial"/>
          <w:b/>
          <w:szCs w:val="20"/>
        </w:rPr>
        <w:t>einen unvergesslichen Tag</w:t>
      </w:r>
      <w:r w:rsidR="00F14134" w:rsidRPr="00FE2823">
        <w:rPr>
          <w:rFonts w:cs="Arial"/>
          <w:b/>
          <w:szCs w:val="20"/>
        </w:rPr>
        <w:t>:</w:t>
      </w:r>
      <w:r w:rsidR="003116C0" w:rsidRPr="00FE2823">
        <w:rPr>
          <w:rFonts w:cs="Arial"/>
          <w:b/>
          <w:szCs w:val="20"/>
        </w:rPr>
        <w:t xml:space="preserve"> </w:t>
      </w:r>
      <w:r w:rsidRPr="00FE2823">
        <w:rPr>
          <w:rFonts w:cs="Arial"/>
          <w:b/>
          <w:szCs w:val="20"/>
        </w:rPr>
        <w:t xml:space="preserve">Der TGW Family Day lockte hunderte </w:t>
      </w:r>
      <w:r w:rsidR="00980A5E" w:rsidRPr="00FE2823">
        <w:rPr>
          <w:rFonts w:cs="Arial"/>
          <w:b/>
          <w:szCs w:val="20"/>
        </w:rPr>
        <w:t>TGW-</w:t>
      </w:r>
      <w:r w:rsidRPr="00FE2823">
        <w:rPr>
          <w:rFonts w:cs="Arial"/>
          <w:b/>
          <w:szCs w:val="20"/>
        </w:rPr>
        <w:t>Mitarbeiter und deren Familien nach</w:t>
      </w:r>
      <w:r w:rsidR="000E72F0" w:rsidRPr="00FE2823">
        <w:rPr>
          <w:rFonts w:cs="Arial"/>
          <w:b/>
          <w:szCs w:val="20"/>
        </w:rPr>
        <w:t xml:space="preserve"> Marchtrenk in den </w:t>
      </w:r>
      <w:r w:rsidR="000834ED" w:rsidRPr="00FE2823">
        <w:rPr>
          <w:rFonts w:cs="Arial"/>
          <w:b/>
          <w:szCs w:val="20"/>
        </w:rPr>
        <w:t>TGW Evolution Park</w:t>
      </w:r>
      <w:r w:rsidR="000E72F0" w:rsidRPr="00FE2823">
        <w:rPr>
          <w:rFonts w:cs="Arial"/>
          <w:b/>
          <w:szCs w:val="20"/>
        </w:rPr>
        <w:t xml:space="preserve">. </w:t>
      </w:r>
      <w:r w:rsidR="0008748B" w:rsidRPr="00FE2823">
        <w:rPr>
          <w:rFonts w:cs="Arial"/>
          <w:b/>
          <w:szCs w:val="20"/>
        </w:rPr>
        <w:t>Die neue Unternehmenszentrale</w:t>
      </w:r>
      <w:r w:rsidR="00EC3249" w:rsidRPr="00FE2823">
        <w:rPr>
          <w:rFonts w:cs="Arial"/>
          <w:b/>
          <w:szCs w:val="20"/>
        </w:rPr>
        <w:t xml:space="preserve"> des </w:t>
      </w:r>
      <w:r w:rsidR="00970B3B" w:rsidRPr="00FE2823">
        <w:rPr>
          <w:rFonts w:cs="Arial"/>
          <w:b/>
          <w:szCs w:val="20"/>
        </w:rPr>
        <w:t xml:space="preserve">heimischen </w:t>
      </w:r>
      <w:r w:rsidR="00EC3249" w:rsidRPr="00FE2823">
        <w:rPr>
          <w:rFonts w:cs="Arial"/>
          <w:b/>
          <w:szCs w:val="20"/>
        </w:rPr>
        <w:t>Intralogistik-Spezialisten</w:t>
      </w:r>
      <w:r w:rsidR="000834ED" w:rsidRPr="00FE2823">
        <w:rPr>
          <w:rFonts w:cs="Arial"/>
          <w:b/>
          <w:szCs w:val="20"/>
        </w:rPr>
        <w:t xml:space="preserve"> </w:t>
      </w:r>
      <w:r w:rsidR="00500A24" w:rsidRPr="00FE2823">
        <w:rPr>
          <w:rFonts w:cs="Arial"/>
          <w:b/>
          <w:szCs w:val="20"/>
        </w:rPr>
        <w:t>wurde im Juni 2018 fertiggestellt und ist Arbeitsplatz für 700 Mitarbeiter.</w:t>
      </w:r>
      <w:r w:rsidR="00603D00" w:rsidRPr="00FE2823">
        <w:rPr>
          <w:rFonts w:cs="Arial"/>
          <w:b/>
          <w:szCs w:val="20"/>
        </w:rPr>
        <w:t xml:space="preserve"> Neben </w:t>
      </w:r>
      <w:r w:rsidR="00AA3F5E" w:rsidRPr="00FE2823">
        <w:rPr>
          <w:rFonts w:cs="Arial"/>
          <w:b/>
          <w:szCs w:val="20"/>
        </w:rPr>
        <w:t xml:space="preserve">dem </w:t>
      </w:r>
      <w:r w:rsidR="00DE236D" w:rsidRPr="00FE2823">
        <w:rPr>
          <w:rFonts w:cs="Arial"/>
          <w:b/>
          <w:szCs w:val="20"/>
        </w:rPr>
        <w:t>Bürogebäude befinden sich auch zwei Produktionshallen</w:t>
      </w:r>
      <w:r w:rsidR="00FF01C3" w:rsidRPr="00FE2823">
        <w:rPr>
          <w:rFonts w:cs="Arial"/>
          <w:b/>
          <w:szCs w:val="20"/>
        </w:rPr>
        <w:t xml:space="preserve"> und </w:t>
      </w:r>
      <w:r w:rsidR="00004E2B">
        <w:rPr>
          <w:rFonts w:cs="Arial"/>
          <w:b/>
          <w:szCs w:val="20"/>
        </w:rPr>
        <w:t>die</w:t>
      </w:r>
      <w:r w:rsidR="00FF01C3" w:rsidRPr="00FE2823">
        <w:rPr>
          <w:rFonts w:cs="Arial"/>
          <w:b/>
          <w:szCs w:val="20"/>
        </w:rPr>
        <w:t xml:space="preserve"> </w:t>
      </w:r>
      <w:r w:rsidR="00A35BE4" w:rsidRPr="00FE2823">
        <w:rPr>
          <w:rFonts w:cs="Arial"/>
          <w:b/>
          <w:szCs w:val="20"/>
        </w:rPr>
        <w:t>b</w:t>
      </w:r>
      <w:r w:rsidR="00FF01C3" w:rsidRPr="00FE2823">
        <w:rPr>
          <w:rFonts w:cs="Arial"/>
          <w:b/>
          <w:szCs w:val="20"/>
        </w:rPr>
        <w:t>etriebliche Kinderbetreuung</w:t>
      </w:r>
      <w:r w:rsidR="00FD4E71" w:rsidRPr="00FE2823">
        <w:rPr>
          <w:rFonts w:cs="Arial"/>
          <w:b/>
          <w:szCs w:val="20"/>
        </w:rPr>
        <w:t xml:space="preserve"> am </w:t>
      </w:r>
      <w:r w:rsidR="008C3BBA">
        <w:rPr>
          <w:rFonts w:cs="Arial"/>
          <w:b/>
          <w:szCs w:val="20"/>
        </w:rPr>
        <w:t xml:space="preserve">75.000 m² großen </w:t>
      </w:r>
      <w:r w:rsidR="00FD4E71" w:rsidRPr="00FE2823">
        <w:rPr>
          <w:rFonts w:cs="Arial"/>
          <w:b/>
          <w:szCs w:val="20"/>
        </w:rPr>
        <w:t>Areal</w:t>
      </w:r>
      <w:r w:rsidR="00DE236D" w:rsidRPr="00FE2823">
        <w:rPr>
          <w:rFonts w:cs="Arial"/>
          <w:b/>
          <w:szCs w:val="20"/>
        </w:rPr>
        <w:t>.</w:t>
      </w:r>
      <w:r w:rsidR="001805C2" w:rsidRPr="00FE2823">
        <w:rPr>
          <w:rFonts w:cs="Arial"/>
          <w:b/>
          <w:szCs w:val="20"/>
        </w:rPr>
        <w:t xml:space="preserve"> Beim </w:t>
      </w:r>
      <w:r w:rsidR="00A35BE4" w:rsidRPr="00FE2823">
        <w:rPr>
          <w:rFonts w:cs="Arial"/>
          <w:b/>
          <w:szCs w:val="20"/>
        </w:rPr>
        <w:t>Family Day</w:t>
      </w:r>
      <w:r w:rsidR="001805C2" w:rsidRPr="00FE2823">
        <w:rPr>
          <w:rFonts w:cs="Arial"/>
          <w:b/>
          <w:szCs w:val="20"/>
        </w:rPr>
        <w:t xml:space="preserve"> </w:t>
      </w:r>
      <w:r w:rsidR="00570A8C" w:rsidRPr="00FE2823">
        <w:rPr>
          <w:rFonts w:cs="Arial"/>
          <w:b/>
          <w:szCs w:val="20"/>
        </w:rPr>
        <w:t>hatten Mitarbeiter</w:t>
      </w:r>
      <w:r w:rsidR="001805C2" w:rsidRPr="00FE2823">
        <w:rPr>
          <w:rFonts w:cs="Arial"/>
          <w:b/>
          <w:szCs w:val="20"/>
        </w:rPr>
        <w:t xml:space="preserve"> </w:t>
      </w:r>
      <w:r w:rsidR="00DE236D" w:rsidRPr="00FE2823">
        <w:rPr>
          <w:rFonts w:cs="Arial"/>
          <w:b/>
          <w:szCs w:val="20"/>
        </w:rPr>
        <w:t>und deren Familien</w:t>
      </w:r>
      <w:r w:rsidR="00570A8C" w:rsidRPr="00FE2823">
        <w:rPr>
          <w:rFonts w:cs="Arial"/>
          <w:b/>
          <w:szCs w:val="20"/>
        </w:rPr>
        <w:t xml:space="preserve"> die Gelegenheit,</w:t>
      </w:r>
      <w:r w:rsidR="00DE236D" w:rsidRPr="00FE2823">
        <w:rPr>
          <w:rFonts w:cs="Arial"/>
          <w:b/>
          <w:szCs w:val="20"/>
        </w:rPr>
        <w:t xml:space="preserve"> den Standort </w:t>
      </w:r>
      <w:r w:rsidR="00E07812">
        <w:rPr>
          <w:rFonts w:cs="Arial"/>
          <w:b/>
          <w:szCs w:val="20"/>
        </w:rPr>
        <w:t>näher</w:t>
      </w:r>
      <w:r w:rsidR="00570A8C" w:rsidRPr="00FE2823">
        <w:rPr>
          <w:rFonts w:cs="Arial"/>
          <w:b/>
          <w:szCs w:val="20"/>
        </w:rPr>
        <w:t xml:space="preserve"> </w:t>
      </w:r>
      <w:r w:rsidR="000D31E8">
        <w:rPr>
          <w:rFonts w:cs="Arial"/>
          <w:b/>
          <w:szCs w:val="20"/>
        </w:rPr>
        <w:t>kennenzulernen</w:t>
      </w:r>
      <w:r w:rsidR="00DE236D" w:rsidRPr="00FE2823">
        <w:rPr>
          <w:rFonts w:cs="Arial"/>
          <w:b/>
          <w:szCs w:val="20"/>
        </w:rPr>
        <w:t>.</w:t>
      </w:r>
    </w:p>
    <w:p w:rsidR="00742ABD" w:rsidRPr="00FE2823" w:rsidRDefault="00742ABD" w:rsidP="003F379D">
      <w:pPr>
        <w:jc w:val="both"/>
        <w:rPr>
          <w:rFonts w:cs="Arial"/>
          <w:b/>
          <w:szCs w:val="20"/>
        </w:rPr>
      </w:pPr>
    </w:p>
    <w:p w:rsidR="007975BE" w:rsidRPr="00FE2823" w:rsidRDefault="00742ABD" w:rsidP="003F379D">
      <w:pPr>
        <w:jc w:val="both"/>
        <w:rPr>
          <w:rFonts w:cs="Arial"/>
          <w:szCs w:val="20"/>
        </w:rPr>
      </w:pPr>
      <w:r w:rsidRPr="00FE2823">
        <w:rPr>
          <w:rFonts w:cs="Arial"/>
          <w:szCs w:val="20"/>
        </w:rPr>
        <w:t xml:space="preserve">Begrüßt von der Marchtrenker Blasmusik </w:t>
      </w:r>
      <w:r w:rsidR="00726416" w:rsidRPr="00FE2823">
        <w:rPr>
          <w:rFonts w:cs="Arial"/>
          <w:szCs w:val="20"/>
        </w:rPr>
        <w:t>ging es für</w:t>
      </w:r>
      <w:r w:rsidR="004C4D67" w:rsidRPr="00FE2823">
        <w:rPr>
          <w:rFonts w:cs="Arial"/>
          <w:szCs w:val="20"/>
        </w:rPr>
        <w:t xml:space="preserve"> die Besucher durch die Hallen </w:t>
      </w:r>
      <w:r w:rsidRPr="00FE2823">
        <w:rPr>
          <w:rFonts w:cs="Arial"/>
          <w:szCs w:val="20"/>
        </w:rPr>
        <w:t>für Fertigung und V</w:t>
      </w:r>
      <w:r w:rsidR="007975BE" w:rsidRPr="00FE2823">
        <w:rPr>
          <w:rFonts w:cs="Arial"/>
          <w:szCs w:val="20"/>
        </w:rPr>
        <w:t>ormontage</w:t>
      </w:r>
      <w:r w:rsidR="004C4D67" w:rsidRPr="00FE2823">
        <w:rPr>
          <w:rFonts w:cs="Arial"/>
          <w:szCs w:val="20"/>
        </w:rPr>
        <w:t xml:space="preserve">. Dort </w:t>
      </w:r>
      <w:r w:rsidR="00977F43" w:rsidRPr="00FE2823">
        <w:rPr>
          <w:rFonts w:cs="Arial"/>
          <w:szCs w:val="20"/>
        </w:rPr>
        <w:t>standen die komplexen Produkte von TGW im Mittelpunkt.</w:t>
      </w:r>
      <w:r w:rsidR="004079EF" w:rsidRPr="00FE2823">
        <w:rPr>
          <w:rFonts w:cs="Arial"/>
          <w:szCs w:val="20"/>
        </w:rPr>
        <w:t xml:space="preserve"> </w:t>
      </w:r>
      <w:r w:rsidR="00F76183" w:rsidRPr="00FE2823">
        <w:rPr>
          <w:rFonts w:cs="Arial"/>
          <w:szCs w:val="20"/>
        </w:rPr>
        <w:t xml:space="preserve">Weitere </w:t>
      </w:r>
      <w:r w:rsidR="006137B1">
        <w:rPr>
          <w:rFonts w:cs="Arial"/>
          <w:szCs w:val="20"/>
        </w:rPr>
        <w:t>Besucherm</w:t>
      </w:r>
      <w:r w:rsidR="00F76183" w:rsidRPr="00FE2823">
        <w:rPr>
          <w:rFonts w:cs="Arial"/>
          <w:szCs w:val="20"/>
        </w:rPr>
        <w:t>agnete waren die</w:t>
      </w:r>
      <w:r w:rsidR="00AF7019">
        <w:rPr>
          <w:rFonts w:cs="Arial"/>
          <w:szCs w:val="20"/>
        </w:rPr>
        <w:t xml:space="preserve"> modernen</w:t>
      </w:r>
      <w:r w:rsidR="00F76183" w:rsidRPr="00FE2823">
        <w:rPr>
          <w:rFonts w:cs="Arial"/>
          <w:szCs w:val="20"/>
        </w:rPr>
        <w:t xml:space="preserve"> Büros, der interaktive </w:t>
      </w:r>
      <w:r w:rsidR="002A349E">
        <w:rPr>
          <w:rFonts w:cs="Arial"/>
          <w:szCs w:val="20"/>
        </w:rPr>
        <w:t xml:space="preserve">1.800 m² </w:t>
      </w:r>
      <w:r w:rsidR="00414D2D">
        <w:rPr>
          <w:rFonts w:cs="Arial"/>
          <w:szCs w:val="20"/>
        </w:rPr>
        <w:t xml:space="preserve">große </w:t>
      </w:r>
      <w:r w:rsidR="00F76183" w:rsidRPr="00FE2823">
        <w:rPr>
          <w:rFonts w:cs="Arial"/>
          <w:szCs w:val="20"/>
        </w:rPr>
        <w:t>Showroom,</w:t>
      </w:r>
      <w:r w:rsidR="004C4D67" w:rsidRPr="00FE2823">
        <w:rPr>
          <w:rFonts w:cs="Arial"/>
          <w:szCs w:val="20"/>
        </w:rPr>
        <w:t xml:space="preserve"> </w:t>
      </w:r>
      <w:r w:rsidR="00F76183" w:rsidRPr="00FE2823">
        <w:rPr>
          <w:rFonts w:cs="Arial"/>
          <w:szCs w:val="20"/>
        </w:rPr>
        <w:t>das Mitarbeiterrestaurant und</w:t>
      </w:r>
      <w:r w:rsidR="00630E06" w:rsidRPr="00FE2823">
        <w:rPr>
          <w:rFonts w:cs="Arial"/>
          <w:szCs w:val="20"/>
        </w:rPr>
        <w:t xml:space="preserve"> das Fitnessstudio</w:t>
      </w:r>
      <w:r w:rsidR="00F76183" w:rsidRPr="00FE2823">
        <w:rPr>
          <w:rFonts w:cs="Arial"/>
          <w:szCs w:val="20"/>
        </w:rPr>
        <w:t>.</w:t>
      </w:r>
      <w:r w:rsidR="004079EF" w:rsidRPr="00FE2823">
        <w:rPr>
          <w:rFonts w:cs="Arial"/>
          <w:szCs w:val="20"/>
        </w:rPr>
        <w:t xml:space="preserve"> </w:t>
      </w:r>
    </w:p>
    <w:p w:rsidR="00F76183" w:rsidRPr="00FE2823" w:rsidRDefault="00F76183" w:rsidP="003F379D">
      <w:pPr>
        <w:jc w:val="both"/>
        <w:rPr>
          <w:rFonts w:cs="Arial"/>
          <w:szCs w:val="20"/>
        </w:rPr>
      </w:pPr>
    </w:p>
    <w:p w:rsidR="007975BE" w:rsidRPr="00FE2823" w:rsidRDefault="005A0E92" w:rsidP="003F379D">
      <w:pPr>
        <w:jc w:val="both"/>
        <w:rPr>
          <w:rFonts w:cs="Arial"/>
          <w:b/>
          <w:szCs w:val="20"/>
        </w:rPr>
      </w:pPr>
      <w:r w:rsidRPr="00FE2823">
        <w:rPr>
          <w:rFonts w:cs="Arial"/>
          <w:b/>
          <w:szCs w:val="20"/>
        </w:rPr>
        <w:t>700 moderne Arbeitsplätze</w:t>
      </w:r>
    </w:p>
    <w:p w:rsidR="00742ABD" w:rsidRPr="00FE2823" w:rsidRDefault="00742ABD" w:rsidP="003F379D">
      <w:pPr>
        <w:jc w:val="both"/>
        <w:rPr>
          <w:rFonts w:cs="Arial"/>
          <w:szCs w:val="20"/>
        </w:rPr>
      </w:pPr>
    </w:p>
    <w:p w:rsidR="00B96D0F" w:rsidRPr="00FE2823" w:rsidRDefault="002D5F31" w:rsidP="007975BE">
      <w:pPr>
        <w:jc w:val="both"/>
        <w:rPr>
          <w:rFonts w:cs="Arial"/>
          <w:szCs w:val="20"/>
        </w:rPr>
      </w:pPr>
      <w:r w:rsidRPr="00FE2823">
        <w:rPr>
          <w:rFonts w:cs="Arial"/>
          <w:szCs w:val="20"/>
        </w:rPr>
        <w:t>Im fünfstöckigen</w:t>
      </w:r>
      <w:r w:rsidR="00742ABD" w:rsidRPr="00FE2823">
        <w:rPr>
          <w:rFonts w:cs="Arial"/>
          <w:szCs w:val="20"/>
        </w:rPr>
        <w:t xml:space="preserve"> Bürogebäude</w:t>
      </w:r>
      <w:r w:rsidRPr="00FE2823">
        <w:rPr>
          <w:rFonts w:cs="Arial"/>
          <w:szCs w:val="20"/>
        </w:rPr>
        <w:t xml:space="preserve"> </w:t>
      </w:r>
      <w:r w:rsidR="00796EBF" w:rsidRPr="00FE2823">
        <w:rPr>
          <w:rFonts w:cs="Arial"/>
          <w:szCs w:val="20"/>
        </w:rPr>
        <w:t>wird</w:t>
      </w:r>
      <w:r w:rsidR="00872421" w:rsidRPr="00FE2823">
        <w:rPr>
          <w:rFonts w:cs="Arial"/>
          <w:szCs w:val="20"/>
        </w:rPr>
        <w:t xml:space="preserve"> nach dem Activity-Based-Working-Konzept gearbeitet.</w:t>
      </w:r>
      <w:r w:rsidR="00834196" w:rsidRPr="00FE2823">
        <w:rPr>
          <w:rFonts w:cs="Arial"/>
          <w:szCs w:val="20"/>
        </w:rPr>
        <w:t xml:space="preserve"> </w:t>
      </w:r>
      <w:r w:rsidR="00872421" w:rsidRPr="00FE2823">
        <w:rPr>
          <w:rFonts w:cs="Arial"/>
          <w:szCs w:val="20"/>
        </w:rPr>
        <w:t>In</w:t>
      </w:r>
      <w:r w:rsidR="007975BE" w:rsidRPr="00FE2823">
        <w:rPr>
          <w:rFonts w:cs="Arial"/>
          <w:szCs w:val="20"/>
        </w:rPr>
        <w:t xml:space="preserve"> diesem Ansatz gibt es keine fix zugeteilten Plätze, jeder Mitarbeiter wählt seinen Arbeitsplatz entsprechend seiner Aufgabe und sein</w:t>
      </w:r>
      <w:r w:rsidR="00C10738" w:rsidRPr="00FE2823">
        <w:rPr>
          <w:rFonts w:cs="Arial"/>
          <w:szCs w:val="20"/>
        </w:rPr>
        <w:t>er Bedürfnisse individuell aus – und das jeden Tag neu.</w:t>
      </w:r>
      <w:r w:rsidR="00B96D0F" w:rsidRPr="00FE2823">
        <w:rPr>
          <w:rFonts w:cs="Arial"/>
          <w:szCs w:val="20"/>
        </w:rPr>
        <w:t xml:space="preserve"> </w:t>
      </w:r>
    </w:p>
    <w:p w:rsidR="00B96D0F" w:rsidRPr="00FE2823" w:rsidRDefault="00B96D0F" w:rsidP="007975BE">
      <w:pPr>
        <w:jc w:val="both"/>
        <w:rPr>
          <w:rFonts w:cs="Arial"/>
          <w:szCs w:val="20"/>
        </w:rPr>
      </w:pPr>
    </w:p>
    <w:p w:rsidR="00FE2823" w:rsidRDefault="00796EBF" w:rsidP="003F379D">
      <w:pPr>
        <w:jc w:val="both"/>
        <w:rPr>
          <w:rFonts w:cs="Arial"/>
          <w:szCs w:val="20"/>
        </w:rPr>
      </w:pPr>
      <w:r w:rsidRPr="00FE2823">
        <w:rPr>
          <w:rFonts w:cs="Arial"/>
          <w:szCs w:val="20"/>
        </w:rPr>
        <w:t>In den Bau</w:t>
      </w:r>
      <w:r w:rsidR="00DD5A85">
        <w:rPr>
          <w:rFonts w:cs="Arial"/>
          <w:szCs w:val="20"/>
        </w:rPr>
        <w:t>,</w:t>
      </w:r>
      <w:r w:rsidRPr="00FE2823">
        <w:rPr>
          <w:rFonts w:cs="Arial"/>
          <w:szCs w:val="20"/>
        </w:rPr>
        <w:t xml:space="preserve"> die hochwertige Ausstattung </w:t>
      </w:r>
      <w:r w:rsidR="00DD5A85">
        <w:rPr>
          <w:rFonts w:cs="Arial"/>
          <w:szCs w:val="20"/>
        </w:rPr>
        <w:t xml:space="preserve">und die umweltfreundliche Wärmegewinnung über Photovoltaik </w:t>
      </w:r>
      <w:r w:rsidRPr="00FE2823">
        <w:rPr>
          <w:rFonts w:cs="Arial"/>
          <w:szCs w:val="20"/>
        </w:rPr>
        <w:t xml:space="preserve">investierte </w:t>
      </w:r>
      <w:r w:rsidR="001607B8">
        <w:rPr>
          <w:rFonts w:cs="Arial"/>
          <w:szCs w:val="20"/>
        </w:rPr>
        <w:t>TGW</w:t>
      </w:r>
      <w:r w:rsidRPr="00FE2823">
        <w:rPr>
          <w:rFonts w:cs="Arial"/>
          <w:szCs w:val="20"/>
        </w:rPr>
        <w:t xml:space="preserve"> </w:t>
      </w:r>
      <w:r w:rsidR="00100A1F" w:rsidRPr="00FE2823">
        <w:rPr>
          <w:rFonts w:cs="Arial"/>
          <w:szCs w:val="20"/>
        </w:rPr>
        <w:t>rund 55 Millionen Euro – und setzte</w:t>
      </w:r>
      <w:r w:rsidR="00CE575E" w:rsidRPr="00FE2823">
        <w:rPr>
          <w:rFonts w:cs="Arial"/>
          <w:szCs w:val="20"/>
        </w:rPr>
        <w:t xml:space="preserve"> dabei</w:t>
      </w:r>
      <w:r w:rsidR="00100A1F" w:rsidRPr="00FE2823">
        <w:rPr>
          <w:rFonts w:cs="Arial"/>
          <w:szCs w:val="20"/>
        </w:rPr>
        <w:t xml:space="preserve"> auf die Kompetenz heimischer Unternehmen</w:t>
      </w:r>
      <w:r w:rsidR="00247AB4">
        <w:rPr>
          <w:rFonts w:cs="Arial"/>
          <w:szCs w:val="20"/>
        </w:rPr>
        <w:t xml:space="preserve"> und regionale Wertschöpfung</w:t>
      </w:r>
      <w:r w:rsidR="00100A1F" w:rsidRPr="00FE2823">
        <w:rPr>
          <w:rFonts w:cs="Arial"/>
          <w:szCs w:val="20"/>
        </w:rPr>
        <w:t>.</w:t>
      </w:r>
      <w:r w:rsidR="00DE4F43" w:rsidRPr="00FE2823">
        <w:rPr>
          <w:rFonts w:cs="Arial"/>
          <w:szCs w:val="20"/>
        </w:rPr>
        <w:t xml:space="preserve"> „Wir können stolz darauf sein, was wir gemeinsam erreicht haben. TGW ist ein international erfolgreiches Unternehmen, das </w:t>
      </w:r>
      <w:r w:rsidR="00804441" w:rsidRPr="00FE2823">
        <w:rPr>
          <w:rFonts w:cs="Arial"/>
          <w:szCs w:val="20"/>
        </w:rPr>
        <w:t>vom</w:t>
      </w:r>
      <w:r w:rsidR="006911CA" w:rsidRPr="00FE2823">
        <w:rPr>
          <w:rFonts w:cs="Arial"/>
          <w:szCs w:val="20"/>
        </w:rPr>
        <w:t xml:space="preserve"> Engagement, der Kompetenz</w:t>
      </w:r>
      <w:r w:rsidR="00DE4F43" w:rsidRPr="00FE2823">
        <w:rPr>
          <w:rFonts w:cs="Arial"/>
          <w:szCs w:val="20"/>
        </w:rPr>
        <w:t xml:space="preserve"> und dem Know-how seiner Mitarbeiter </w:t>
      </w:r>
      <w:r w:rsidR="004D5986" w:rsidRPr="00FE2823">
        <w:rPr>
          <w:rFonts w:cs="Arial"/>
          <w:szCs w:val="20"/>
        </w:rPr>
        <w:t>getragen wird</w:t>
      </w:r>
      <w:r w:rsidR="00DE4F43" w:rsidRPr="00FE2823">
        <w:rPr>
          <w:rFonts w:cs="Arial"/>
          <w:szCs w:val="20"/>
        </w:rPr>
        <w:t xml:space="preserve">. Mit dem </w:t>
      </w:r>
      <w:r w:rsidR="0085075B" w:rsidRPr="00FE2823">
        <w:rPr>
          <w:rFonts w:cs="Arial"/>
          <w:szCs w:val="20"/>
        </w:rPr>
        <w:t xml:space="preserve">TGW </w:t>
      </w:r>
      <w:r w:rsidR="00DE4F43" w:rsidRPr="00FE2823">
        <w:rPr>
          <w:rFonts w:cs="Arial"/>
          <w:szCs w:val="20"/>
        </w:rPr>
        <w:t xml:space="preserve">Family Day wollen wir </w:t>
      </w:r>
      <w:r w:rsidR="00DD5A85">
        <w:rPr>
          <w:rFonts w:cs="Arial"/>
          <w:szCs w:val="20"/>
        </w:rPr>
        <w:t>„</w:t>
      </w:r>
      <w:r w:rsidR="00DE4F43" w:rsidRPr="00FE2823">
        <w:rPr>
          <w:rFonts w:cs="Arial"/>
          <w:szCs w:val="20"/>
        </w:rPr>
        <w:t>Danke</w:t>
      </w:r>
      <w:r w:rsidR="00DD5A85">
        <w:rPr>
          <w:rFonts w:cs="Arial"/>
          <w:szCs w:val="20"/>
        </w:rPr>
        <w:t>“</w:t>
      </w:r>
      <w:r w:rsidR="00DE4F43" w:rsidRPr="00FE2823">
        <w:rPr>
          <w:rFonts w:cs="Arial"/>
          <w:szCs w:val="20"/>
        </w:rPr>
        <w:t xml:space="preserve"> sagen, und auch den Familien </w:t>
      </w:r>
      <w:r w:rsidR="00DD5A85">
        <w:rPr>
          <w:rFonts w:cs="Arial"/>
          <w:szCs w:val="20"/>
        </w:rPr>
        <w:t xml:space="preserve">unserer Kollegen </w:t>
      </w:r>
      <w:r w:rsidR="00DE4F43" w:rsidRPr="00FE2823">
        <w:rPr>
          <w:rFonts w:cs="Arial"/>
          <w:szCs w:val="20"/>
        </w:rPr>
        <w:t xml:space="preserve">zeigen, </w:t>
      </w:r>
      <w:r w:rsidR="00FE2823">
        <w:rPr>
          <w:rFonts w:cs="Arial"/>
          <w:szCs w:val="20"/>
        </w:rPr>
        <w:t xml:space="preserve">was wir machen und </w:t>
      </w:r>
      <w:r w:rsidR="00DE4F43" w:rsidRPr="00FE2823">
        <w:rPr>
          <w:rFonts w:cs="Arial"/>
          <w:szCs w:val="20"/>
        </w:rPr>
        <w:t xml:space="preserve">wofür </w:t>
      </w:r>
      <w:r w:rsidR="00DD5A85">
        <w:rPr>
          <w:rFonts w:cs="Arial"/>
          <w:szCs w:val="20"/>
        </w:rPr>
        <w:t>wir stehen</w:t>
      </w:r>
      <w:r w:rsidR="00DE4F43" w:rsidRPr="00FE2823">
        <w:rPr>
          <w:rFonts w:cs="Arial"/>
          <w:szCs w:val="20"/>
        </w:rPr>
        <w:t>“, unterstreicht CEO Harald Schröpf.</w:t>
      </w:r>
    </w:p>
    <w:p w:rsidR="00811E5C" w:rsidRDefault="00811E5C" w:rsidP="003F379D">
      <w:pPr>
        <w:jc w:val="both"/>
        <w:rPr>
          <w:rFonts w:cs="Arial"/>
          <w:szCs w:val="20"/>
        </w:rPr>
      </w:pPr>
    </w:p>
    <w:p w:rsidR="00941B82" w:rsidRPr="00FE2823" w:rsidRDefault="00941B82" w:rsidP="00941B82">
      <w:pPr>
        <w:jc w:val="both"/>
        <w:rPr>
          <w:rFonts w:cs="Arial"/>
          <w:b/>
          <w:szCs w:val="20"/>
        </w:rPr>
      </w:pPr>
      <w:r w:rsidRPr="00FE2823">
        <w:rPr>
          <w:rFonts w:cs="Arial"/>
          <w:b/>
          <w:szCs w:val="20"/>
        </w:rPr>
        <w:lastRenderedPageBreak/>
        <w:t>10.000 Euro für karitative Organisationen</w:t>
      </w:r>
      <w:r w:rsidR="00133EBB">
        <w:rPr>
          <w:rFonts w:cs="Arial"/>
          <w:b/>
          <w:szCs w:val="20"/>
        </w:rPr>
        <w:t xml:space="preserve"> gespendet</w:t>
      </w:r>
    </w:p>
    <w:p w:rsidR="00941B82" w:rsidRPr="00FE2823" w:rsidRDefault="00941B82" w:rsidP="00941B82">
      <w:pPr>
        <w:jc w:val="both"/>
        <w:rPr>
          <w:rFonts w:cs="Arial"/>
          <w:b/>
          <w:szCs w:val="20"/>
        </w:rPr>
      </w:pPr>
    </w:p>
    <w:p w:rsidR="00941B82" w:rsidRPr="00FE2823" w:rsidRDefault="00941B82" w:rsidP="00941B82">
      <w:pPr>
        <w:jc w:val="both"/>
        <w:rPr>
          <w:rFonts w:cs="Arial"/>
          <w:szCs w:val="20"/>
        </w:rPr>
      </w:pPr>
      <w:r w:rsidRPr="00FE2823">
        <w:rPr>
          <w:rFonts w:cs="Arial"/>
          <w:szCs w:val="20"/>
        </w:rPr>
        <w:t>Gegen Mittag begrüßte CEO Harald Schröpf die Gäste im Festzelt und gab bei einem kurzen Interview</w:t>
      </w:r>
      <w:r>
        <w:rPr>
          <w:rFonts w:cs="Arial"/>
          <w:szCs w:val="20"/>
        </w:rPr>
        <w:t xml:space="preserve"> Einblicke ins Unternehmen. Im </w:t>
      </w:r>
      <w:r w:rsidRPr="00FE2823">
        <w:rPr>
          <w:rFonts w:cs="Arial"/>
          <w:szCs w:val="20"/>
        </w:rPr>
        <w:t>Anschluss</w:t>
      </w:r>
      <w:r>
        <w:rPr>
          <w:rFonts w:cs="Arial"/>
          <w:szCs w:val="20"/>
        </w:rPr>
        <w:t xml:space="preserve"> übergab er</w:t>
      </w:r>
      <w:r w:rsidRPr="00FE2823">
        <w:rPr>
          <w:rFonts w:cs="Arial"/>
          <w:szCs w:val="20"/>
        </w:rPr>
        <w:t xml:space="preserve"> den Erlös aus einer karitativen Aktion. TGW-Mitarbeiter konnten hochwertige Jacken zu einem besonders </w:t>
      </w:r>
      <w:r w:rsidR="0064236C">
        <w:rPr>
          <w:rFonts w:cs="Arial"/>
          <w:szCs w:val="20"/>
        </w:rPr>
        <w:t>attraktiven</w:t>
      </w:r>
      <w:r>
        <w:rPr>
          <w:rFonts w:cs="Arial"/>
          <w:szCs w:val="20"/>
        </w:rPr>
        <w:t xml:space="preserve"> Preis kaufen. D</w:t>
      </w:r>
      <w:r w:rsidRPr="00FE2823">
        <w:rPr>
          <w:rFonts w:cs="Arial"/>
          <w:szCs w:val="20"/>
        </w:rPr>
        <w:t xml:space="preserve">er Erlös in Höhe von 10.000 Euro wurde </w:t>
      </w:r>
      <w:r>
        <w:rPr>
          <w:rFonts w:cs="Arial"/>
          <w:szCs w:val="20"/>
        </w:rPr>
        <w:t xml:space="preserve">zu gleichen Teilen </w:t>
      </w:r>
      <w:r w:rsidRPr="00FE2823">
        <w:rPr>
          <w:rFonts w:cs="Arial"/>
          <w:szCs w:val="20"/>
        </w:rPr>
        <w:t>an das Kinderpalliativnetzwerk Linz und das Hospiz Wels gespendet.</w:t>
      </w:r>
    </w:p>
    <w:p w:rsidR="00941B82" w:rsidRPr="00FE2823" w:rsidRDefault="00941B82" w:rsidP="00941B82">
      <w:pPr>
        <w:jc w:val="both"/>
        <w:rPr>
          <w:rFonts w:cs="Arial"/>
          <w:b/>
          <w:szCs w:val="20"/>
        </w:rPr>
      </w:pPr>
    </w:p>
    <w:p w:rsidR="00941B82" w:rsidRPr="00FE2823" w:rsidRDefault="00941B82" w:rsidP="00941B82">
      <w:pPr>
        <w:jc w:val="both"/>
        <w:rPr>
          <w:rFonts w:cs="Arial"/>
          <w:b/>
          <w:szCs w:val="20"/>
        </w:rPr>
      </w:pPr>
      <w:r w:rsidRPr="00FE2823">
        <w:rPr>
          <w:rFonts w:cs="Arial"/>
          <w:b/>
          <w:szCs w:val="20"/>
        </w:rPr>
        <w:t>Ludwig Szinicz Straße</w:t>
      </w:r>
    </w:p>
    <w:p w:rsidR="00941B82" w:rsidRPr="00FE2823" w:rsidRDefault="00941B82" w:rsidP="00941B82">
      <w:pPr>
        <w:jc w:val="both"/>
        <w:rPr>
          <w:rFonts w:cs="Arial"/>
          <w:b/>
          <w:szCs w:val="20"/>
        </w:rPr>
      </w:pPr>
    </w:p>
    <w:p w:rsidR="00941B82" w:rsidRPr="00FE2823" w:rsidRDefault="00941B82" w:rsidP="00941B82">
      <w:pPr>
        <w:jc w:val="both"/>
        <w:rPr>
          <w:rFonts w:cs="Arial"/>
          <w:szCs w:val="20"/>
        </w:rPr>
      </w:pPr>
      <w:r w:rsidRPr="00FE2823">
        <w:rPr>
          <w:rFonts w:cs="Arial"/>
          <w:szCs w:val="20"/>
        </w:rPr>
        <w:t>Zum Abschluss des offiziellen Teils wurde</w:t>
      </w:r>
      <w:r>
        <w:rPr>
          <w:rFonts w:cs="Arial"/>
          <w:szCs w:val="20"/>
        </w:rPr>
        <w:t xml:space="preserve"> auf der Bühne</w:t>
      </w:r>
      <w:r w:rsidRPr="00FE2823">
        <w:rPr>
          <w:rFonts w:cs="Arial"/>
          <w:szCs w:val="20"/>
        </w:rPr>
        <w:t xml:space="preserve"> noch eine Überraschung verkündet. In Gedenken an den im November 2017 verstorbenen TGW-Gründer wird die Sternmühlstraße in Ludwig Szinicz Straße umbenannt. Der Marchtrenker Bürgermeister Paul Mahr übergab symbolisch die neuen Straßenschilder an Harald Schröpf und Christian Szinicz, Sohn des </w:t>
      </w:r>
      <w:r>
        <w:rPr>
          <w:rFonts w:cs="Arial"/>
          <w:szCs w:val="20"/>
        </w:rPr>
        <w:t>TGW-</w:t>
      </w:r>
      <w:r w:rsidRPr="00FE2823">
        <w:rPr>
          <w:rFonts w:cs="Arial"/>
          <w:szCs w:val="20"/>
        </w:rPr>
        <w:t>Gründers.</w:t>
      </w:r>
    </w:p>
    <w:p w:rsidR="00941B82" w:rsidRDefault="00941B82" w:rsidP="003F379D">
      <w:pPr>
        <w:jc w:val="both"/>
        <w:rPr>
          <w:rFonts w:cs="Arial"/>
          <w:b/>
          <w:szCs w:val="20"/>
        </w:rPr>
      </w:pPr>
    </w:p>
    <w:p w:rsidR="003F379D" w:rsidRPr="00FE2823" w:rsidRDefault="005E5A11" w:rsidP="003F379D">
      <w:pPr>
        <w:jc w:val="both"/>
        <w:rPr>
          <w:rFonts w:cs="Arial"/>
          <w:szCs w:val="20"/>
        </w:rPr>
      </w:pPr>
      <w:r w:rsidRPr="00FE2823">
        <w:rPr>
          <w:rFonts w:cs="Arial"/>
          <w:b/>
          <w:szCs w:val="20"/>
        </w:rPr>
        <w:t>Erlebnis</w:t>
      </w:r>
      <w:r w:rsidR="003F379D" w:rsidRPr="00FE2823">
        <w:rPr>
          <w:rFonts w:cs="Arial"/>
          <w:b/>
          <w:szCs w:val="20"/>
        </w:rPr>
        <w:t xml:space="preserve"> für Groß und Klein</w:t>
      </w:r>
    </w:p>
    <w:p w:rsidR="003F379D" w:rsidRPr="00FE2823" w:rsidRDefault="003F379D" w:rsidP="003F379D">
      <w:pPr>
        <w:jc w:val="both"/>
        <w:rPr>
          <w:rFonts w:cs="Arial"/>
          <w:szCs w:val="20"/>
        </w:rPr>
      </w:pPr>
    </w:p>
    <w:p w:rsidR="003F379D" w:rsidRPr="00FE2823" w:rsidRDefault="00B4081B" w:rsidP="003F379D">
      <w:pPr>
        <w:jc w:val="both"/>
        <w:rPr>
          <w:rFonts w:cs="Arial"/>
          <w:szCs w:val="20"/>
        </w:rPr>
      </w:pPr>
      <w:r w:rsidRPr="00FE2823">
        <w:rPr>
          <w:rFonts w:cs="Arial"/>
          <w:szCs w:val="20"/>
        </w:rPr>
        <w:t>Am Areal gab es</w:t>
      </w:r>
      <w:r w:rsidR="00644090" w:rsidRPr="00FE2823">
        <w:rPr>
          <w:rFonts w:cs="Arial"/>
          <w:szCs w:val="20"/>
        </w:rPr>
        <w:t xml:space="preserve"> neben </w:t>
      </w:r>
      <w:r w:rsidR="006E66D7" w:rsidRPr="00FE2823">
        <w:rPr>
          <w:rFonts w:cs="Arial"/>
          <w:szCs w:val="20"/>
        </w:rPr>
        <w:t>dem</w:t>
      </w:r>
      <w:r w:rsidR="00644090" w:rsidRPr="00FE2823">
        <w:rPr>
          <w:rFonts w:cs="Arial"/>
          <w:szCs w:val="20"/>
        </w:rPr>
        <w:t xml:space="preserve"> Festzelt</w:t>
      </w:r>
      <w:r w:rsidRPr="00FE2823">
        <w:rPr>
          <w:rFonts w:cs="Arial"/>
          <w:szCs w:val="20"/>
        </w:rPr>
        <w:t xml:space="preserve"> </w:t>
      </w:r>
      <w:r w:rsidR="0040393B" w:rsidRPr="00FE2823">
        <w:rPr>
          <w:rFonts w:cs="Arial"/>
          <w:szCs w:val="20"/>
        </w:rPr>
        <w:t>auch</w:t>
      </w:r>
      <w:r w:rsidRPr="00FE2823">
        <w:rPr>
          <w:rFonts w:cs="Arial"/>
          <w:szCs w:val="20"/>
        </w:rPr>
        <w:t xml:space="preserve"> verschiedene Aktivstationen. </w:t>
      </w:r>
      <w:r w:rsidR="00A51CF0" w:rsidRPr="00FE2823">
        <w:rPr>
          <w:rFonts w:cs="Arial"/>
          <w:szCs w:val="20"/>
        </w:rPr>
        <w:t xml:space="preserve">Dort konnten man sich </w:t>
      </w:r>
      <w:r w:rsidR="006D3FA3" w:rsidRPr="00FE2823">
        <w:rPr>
          <w:rFonts w:cs="Arial"/>
          <w:szCs w:val="20"/>
        </w:rPr>
        <w:t xml:space="preserve">unter anderem </w:t>
      </w:r>
      <w:r w:rsidR="003F379D" w:rsidRPr="00FE2823">
        <w:rPr>
          <w:rFonts w:cs="Arial"/>
          <w:szCs w:val="20"/>
        </w:rPr>
        <w:t>mit einem Kran</w:t>
      </w:r>
      <w:r w:rsidR="00824FC0">
        <w:rPr>
          <w:rFonts w:cs="Arial"/>
          <w:szCs w:val="20"/>
        </w:rPr>
        <w:t xml:space="preserve"> 50 Meter</w:t>
      </w:r>
      <w:r w:rsidR="00BA34E6" w:rsidRPr="00FE2823">
        <w:rPr>
          <w:rFonts w:cs="Arial"/>
          <w:szCs w:val="20"/>
        </w:rPr>
        <w:t xml:space="preserve"> </w:t>
      </w:r>
      <w:r w:rsidR="003F379D" w:rsidRPr="00FE2823">
        <w:rPr>
          <w:rFonts w:cs="Arial"/>
          <w:szCs w:val="20"/>
        </w:rPr>
        <w:t xml:space="preserve">in die Höhe ziehen lassen, </w:t>
      </w:r>
      <w:r w:rsidR="007C66C7" w:rsidRPr="00FE2823">
        <w:rPr>
          <w:rFonts w:cs="Arial"/>
          <w:szCs w:val="20"/>
        </w:rPr>
        <w:t>auf</w:t>
      </w:r>
      <w:r w:rsidR="003F379D" w:rsidRPr="00FE2823">
        <w:rPr>
          <w:rFonts w:cs="Arial"/>
          <w:szCs w:val="20"/>
        </w:rPr>
        <w:t xml:space="preserve"> Offroad-Segways seine Geschicklichkeit testen oder </w:t>
      </w:r>
      <w:r w:rsidR="006E66D7" w:rsidRPr="00FE2823">
        <w:rPr>
          <w:rFonts w:cs="Arial"/>
          <w:szCs w:val="20"/>
        </w:rPr>
        <w:t>im Soccer Cage Fußball spielen.</w:t>
      </w:r>
      <w:r w:rsidR="003F379D" w:rsidRPr="00FE2823">
        <w:rPr>
          <w:rFonts w:cs="Arial"/>
          <w:szCs w:val="20"/>
        </w:rPr>
        <w:t xml:space="preserve"> Die kleinen Gäste </w:t>
      </w:r>
      <w:r w:rsidR="00A51CF0" w:rsidRPr="00FE2823">
        <w:rPr>
          <w:rFonts w:cs="Arial"/>
          <w:szCs w:val="20"/>
        </w:rPr>
        <w:t xml:space="preserve">hatten </w:t>
      </w:r>
      <w:r w:rsidR="00883151">
        <w:rPr>
          <w:rFonts w:cs="Arial"/>
          <w:szCs w:val="20"/>
        </w:rPr>
        <w:t>zusammen</w:t>
      </w:r>
      <w:r w:rsidR="00252404" w:rsidRPr="00FE2823">
        <w:rPr>
          <w:rFonts w:cs="Arial"/>
          <w:szCs w:val="20"/>
        </w:rPr>
        <w:t xml:space="preserve"> mit Gleichaltrigen Spaß</w:t>
      </w:r>
      <w:r w:rsidR="00883151">
        <w:rPr>
          <w:rFonts w:cs="Arial"/>
          <w:szCs w:val="20"/>
        </w:rPr>
        <w:t>:</w:t>
      </w:r>
      <w:r w:rsidR="00A51CF0" w:rsidRPr="00FE2823">
        <w:rPr>
          <w:rFonts w:cs="Arial"/>
          <w:szCs w:val="20"/>
        </w:rPr>
        <w:t xml:space="preserve"> </w:t>
      </w:r>
      <w:r w:rsidR="0050745C" w:rsidRPr="00FE2823">
        <w:rPr>
          <w:rFonts w:cs="Arial"/>
          <w:szCs w:val="20"/>
        </w:rPr>
        <w:t>auf der</w:t>
      </w:r>
      <w:r w:rsidR="003F379D" w:rsidRPr="00FE2823">
        <w:rPr>
          <w:rFonts w:cs="Arial"/>
          <w:szCs w:val="20"/>
        </w:rPr>
        <w:t xml:space="preserve"> </w:t>
      </w:r>
      <w:r w:rsidR="007C66C7" w:rsidRPr="00FE2823">
        <w:rPr>
          <w:rFonts w:cs="Arial"/>
          <w:szCs w:val="20"/>
        </w:rPr>
        <w:t xml:space="preserve">Hüpfburg, beim Kinderschminken </w:t>
      </w:r>
      <w:r w:rsidR="00590EBB" w:rsidRPr="00FE2823">
        <w:rPr>
          <w:rFonts w:cs="Arial"/>
          <w:szCs w:val="20"/>
        </w:rPr>
        <w:t>oder</w:t>
      </w:r>
      <w:r w:rsidR="007C66C7" w:rsidRPr="00FE2823">
        <w:rPr>
          <w:rFonts w:cs="Arial"/>
          <w:szCs w:val="20"/>
        </w:rPr>
        <w:t xml:space="preserve"> bei Geschicklichkeitsspielen.</w:t>
      </w:r>
    </w:p>
    <w:p w:rsidR="003F379D" w:rsidRPr="00FE2823" w:rsidRDefault="003F379D" w:rsidP="003F379D">
      <w:pPr>
        <w:jc w:val="both"/>
        <w:rPr>
          <w:rFonts w:cs="Arial"/>
          <w:szCs w:val="20"/>
        </w:rPr>
      </w:pPr>
    </w:p>
    <w:p w:rsidR="003F379D" w:rsidRPr="00FE2823" w:rsidRDefault="00EE2B40" w:rsidP="003F379D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Verschiedene Food Trucks luden die Besucher auf ganz besondere kulinarische Tour ein: nämlich</w:t>
      </w:r>
      <w:r w:rsidR="003F379D" w:rsidRPr="00FE2823">
        <w:rPr>
          <w:rFonts w:cs="Arial"/>
          <w:szCs w:val="20"/>
        </w:rPr>
        <w:t xml:space="preserve"> </w:t>
      </w:r>
      <w:r w:rsidR="004B01E4" w:rsidRPr="00FE2823">
        <w:rPr>
          <w:rFonts w:cs="Arial"/>
          <w:szCs w:val="20"/>
        </w:rPr>
        <w:t xml:space="preserve">Spezialitäten aus jenen Ländern </w:t>
      </w:r>
      <w:r w:rsidR="00076BAB" w:rsidRPr="00FE2823">
        <w:rPr>
          <w:rFonts w:cs="Arial"/>
          <w:szCs w:val="20"/>
        </w:rPr>
        <w:t xml:space="preserve">zu </w:t>
      </w:r>
      <w:r w:rsidR="00705E4F">
        <w:rPr>
          <w:rFonts w:cs="Arial"/>
          <w:szCs w:val="20"/>
        </w:rPr>
        <w:t>probieren</w:t>
      </w:r>
      <w:r w:rsidR="004B01E4" w:rsidRPr="00FE2823">
        <w:rPr>
          <w:rFonts w:cs="Arial"/>
          <w:szCs w:val="20"/>
        </w:rPr>
        <w:t>, in d</w:t>
      </w:r>
      <w:r w:rsidR="001B216E" w:rsidRPr="00FE2823">
        <w:rPr>
          <w:rFonts w:cs="Arial"/>
          <w:szCs w:val="20"/>
        </w:rPr>
        <w:t xml:space="preserve">enen TGW eine Niederlassung hat. </w:t>
      </w:r>
      <w:r w:rsidR="00E55739">
        <w:rPr>
          <w:rFonts w:cs="Arial"/>
          <w:szCs w:val="20"/>
        </w:rPr>
        <w:t>Das Angebot reichte von</w:t>
      </w:r>
      <w:r w:rsidR="003F379D" w:rsidRPr="00FE2823">
        <w:rPr>
          <w:rFonts w:cs="Arial"/>
          <w:szCs w:val="20"/>
        </w:rPr>
        <w:t xml:space="preserve"> Burger über Paella, Pasta und Crêpes bis zur asiatischen Nudelpfanne </w:t>
      </w:r>
      <w:r w:rsidR="00E6119C">
        <w:rPr>
          <w:rFonts w:cs="Arial"/>
          <w:szCs w:val="20"/>
        </w:rPr>
        <w:t>oder</w:t>
      </w:r>
      <w:r w:rsidR="003F379D" w:rsidRPr="00FE2823">
        <w:rPr>
          <w:rFonts w:cs="Arial"/>
          <w:szCs w:val="20"/>
        </w:rPr>
        <w:t xml:space="preserve"> Kaiserschmarrn.</w:t>
      </w:r>
    </w:p>
    <w:p w:rsidR="003116C0" w:rsidRPr="00FE2823" w:rsidRDefault="003116C0" w:rsidP="00822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:rsidR="00227EC1" w:rsidRPr="00FE2823" w:rsidRDefault="00227EC1" w:rsidP="00822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</w:rPr>
      </w:pPr>
      <w:r w:rsidRPr="00FE2823">
        <w:rPr>
          <w:rFonts w:ascii="Arial" w:hAnsi="Arial" w:cs="Arial"/>
          <w:sz w:val="20"/>
          <w:szCs w:val="20"/>
        </w:rPr>
        <w:t>www.tgw-group.com</w:t>
      </w:r>
    </w:p>
    <w:p w:rsidR="00FE2823" w:rsidRDefault="00FE2823" w:rsidP="00227EC1">
      <w:pPr>
        <w:spacing w:line="240" w:lineRule="auto"/>
        <w:ind w:right="1837"/>
        <w:rPr>
          <w:rFonts w:cs="Arial"/>
          <w:b/>
          <w:szCs w:val="20"/>
        </w:rPr>
      </w:pPr>
    </w:p>
    <w:p w:rsidR="00FE2823" w:rsidRDefault="00FE2823" w:rsidP="00227EC1">
      <w:pPr>
        <w:spacing w:line="240" w:lineRule="auto"/>
        <w:ind w:right="1837"/>
        <w:rPr>
          <w:rFonts w:cs="Arial"/>
          <w:b/>
          <w:szCs w:val="20"/>
        </w:rPr>
      </w:pPr>
    </w:p>
    <w:p w:rsidR="00FE2823" w:rsidRDefault="00FE2823" w:rsidP="00227EC1">
      <w:pPr>
        <w:spacing w:line="240" w:lineRule="auto"/>
        <w:ind w:right="1837"/>
        <w:rPr>
          <w:rFonts w:cs="Arial"/>
          <w:b/>
          <w:szCs w:val="20"/>
        </w:rPr>
      </w:pPr>
    </w:p>
    <w:p w:rsidR="00FE2823" w:rsidRDefault="00FE2823" w:rsidP="00227EC1">
      <w:pPr>
        <w:spacing w:line="240" w:lineRule="auto"/>
        <w:ind w:right="1837"/>
        <w:rPr>
          <w:rFonts w:cs="Arial"/>
          <w:b/>
          <w:szCs w:val="20"/>
        </w:rPr>
      </w:pPr>
    </w:p>
    <w:p w:rsidR="00FE2823" w:rsidRDefault="00FE2823" w:rsidP="00227EC1">
      <w:pPr>
        <w:spacing w:line="240" w:lineRule="auto"/>
        <w:ind w:right="1837"/>
        <w:rPr>
          <w:rFonts w:cs="Arial"/>
          <w:b/>
          <w:szCs w:val="20"/>
        </w:rPr>
      </w:pPr>
    </w:p>
    <w:p w:rsidR="00FE2823" w:rsidRDefault="00FE2823" w:rsidP="00227EC1">
      <w:pPr>
        <w:spacing w:line="240" w:lineRule="auto"/>
        <w:ind w:right="1837"/>
        <w:rPr>
          <w:rFonts w:cs="Arial"/>
          <w:b/>
          <w:szCs w:val="20"/>
        </w:rPr>
      </w:pPr>
    </w:p>
    <w:p w:rsidR="00FE2823" w:rsidRDefault="00FE2823" w:rsidP="00227EC1">
      <w:pPr>
        <w:spacing w:line="240" w:lineRule="auto"/>
        <w:ind w:right="1837"/>
        <w:rPr>
          <w:rFonts w:cs="Arial"/>
          <w:b/>
          <w:szCs w:val="20"/>
        </w:rPr>
      </w:pPr>
    </w:p>
    <w:p w:rsidR="00FE2823" w:rsidRDefault="00FE2823" w:rsidP="00227EC1">
      <w:pPr>
        <w:spacing w:line="240" w:lineRule="auto"/>
        <w:ind w:right="1837"/>
        <w:rPr>
          <w:rFonts w:cs="Arial"/>
          <w:b/>
          <w:szCs w:val="20"/>
        </w:rPr>
      </w:pPr>
    </w:p>
    <w:p w:rsidR="00FE2823" w:rsidRDefault="00FE2823" w:rsidP="00227EC1">
      <w:pPr>
        <w:spacing w:line="240" w:lineRule="auto"/>
        <w:ind w:right="1837"/>
        <w:rPr>
          <w:rFonts w:cs="Arial"/>
          <w:b/>
          <w:szCs w:val="20"/>
        </w:rPr>
      </w:pPr>
    </w:p>
    <w:p w:rsidR="00FE2823" w:rsidRDefault="00FE2823" w:rsidP="00227EC1">
      <w:pPr>
        <w:spacing w:line="240" w:lineRule="auto"/>
        <w:ind w:right="1837"/>
        <w:rPr>
          <w:rFonts w:cs="Arial"/>
          <w:b/>
          <w:szCs w:val="20"/>
        </w:rPr>
      </w:pPr>
    </w:p>
    <w:p w:rsidR="00FE2823" w:rsidRDefault="00152DD7" w:rsidP="00227EC1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br/>
      </w:r>
    </w:p>
    <w:p w:rsidR="00227EC1" w:rsidRPr="00424B45" w:rsidRDefault="00227EC1" w:rsidP="00227EC1">
      <w:pPr>
        <w:spacing w:line="240" w:lineRule="auto"/>
        <w:ind w:right="1837"/>
        <w:rPr>
          <w:rFonts w:cs="Arial"/>
          <w:b/>
          <w:szCs w:val="20"/>
        </w:rPr>
      </w:pPr>
      <w:r w:rsidRPr="00424B45">
        <w:rPr>
          <w:rFonts w:cs="Arial"/>
          <w:b/>
          <w:szCs w:val="20"/>
        </w:rPr>
        <w:lastRenderedPageBreak/>
        <w:t>Über die TGW Logistics Group:</w:t>
      </w:r>
    </w:p>
    <w:p w:rsidR="00227EC1" w:rsidRDefault="00227EC1" w:rsidP="00227EC1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</w:t>
      </w:r>
      <w:r w:rsidR="004D6889">
        <w:rPr>
          <w:rFonts w:cs="Arial"/>
          <w:szCs w:val="20"/>
        </w:rPr>
        <w:t xml:space="preserve">international </w:t>
      </w:r>
      <w:r>
        <w:rPr>
          <w:rFonts w:cs="Arial"/>
          <w:szCs w:val="20"/>
        </w:rPr>
        <w:t xml:space="preserve">führender Anbieter von Intralogistik-Lösungen. Seit fast 50 Jahren realisiert der österreichische Spezialist automatisierte Anlagen für seine internationalen Kunden: von A wie Adidas bis Z wie Zalando. Als Systemintegrator übernimmt TGW </w:t>
      </w:r>
      <w:r w:rsidR="004D6889">
        <w:rPr>
          <w:rFonts w:cs="Arial"/>
          <w:szCs w:val="20"/>
        </w:rPr>
        <w:t xml:space="preserve">dabei </w:t>
      </w:r>
      <w:r>
        <w:rPr>
          <w:rFonts w:cs="Arial"/>
          <w:szCs w:val="20"/>
        </w:rPr>
        <w:t>Planung, Produktion und Realisierung</w:t>
      </w:r>
      <w:r w:rsidR="00316CD2">
        <w:rPr>
          <w:rFonts w:cs="Arial"/>
          <w:szCs w:val="20"/>
        </w:rPr>
        <w:t xml:space="preserve"> von komplexen Logistikzentren – </w:t>
      </w:r>
      <w:r w:rsidR="00174FA7">
        <w:rPr>
          <w:rFonts w:cs="Arial"/>
          <w:szCs w:val="20"/>
        </w:rPr>
        <w:t>von Mechatronik über Robotik bis hin zu Steuerung und Software</w:t>
      </w:r>
      <w:r>
        <w:rPr>
          <w:rFonts w:cs="Arial"/>
          <w:szCs w:val="20"/>
        </w:rPr>
        <w:t xml:space="preserve">. </w:t>
      </w:r>
    </w:p>
    <w:p w:rsidR="00227EC1" w:rsidRDefault="00227EC1" w:rsidP="00227EC1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:rsidR="00227EC1" w:rsidRDefault="00227EC1" w:rsidP="00227EC1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Die TGW Logistics Group hat Niederlassungen in Europa, China und den USA und beschäftigt</w:t>
      </w:r>
      <w:r w:rsidR="004D6889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rund 3.</w:t>
      </w:r>
      <w:r w:rsidR="00824FC0">
        <w:rPr>
          <w:rFonts w:cs="Arial"/>
          <w:szCs w:val="20"/>
        </w:rPr>
        <w:t>3</w:t>
      </w:r>
      <w:r>
        <w:rPr>
          <w:rFonts w:cs="Arial"/>
          <w:szCs w:val="20"/>
        </w:rPr>
        <w:t>00 Mitarbeiter. Im Wirtschaftsjahr 201</w:t>
      </w:r>
      <w:r w:rsidR="00824FC0">
        <w:rPr>
          <w:rFonts w:cs="Arial"/>
          <w:szCs w:val="20"/>
        </w:rPr>
        <w:t>7</w:t>
      </w:r>
      <w:r>
        <w:rPr>
          <w:rFonts w:cs="Arial"/>
          <w:szCs w:val="20"/>
        </w:rPr>
        <w:t>/201</w:t>
      </w:r>
      <w:r w:rsidR="00824FC0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 erzielte das Unternehmen einen Gesamtumsatz von </w:t>
      </w:r>
      <w:r w:rsidR="00824FC0">
        <w:rPr>
          <w:rFonts w:cs="Arial"/>
          <w:szCs w:val="20"/>
        </w:rPr>
        <w:t xml:space="preserve">713 </w:t>
      </w:r>
      <w:r>
        <w:rPr>
          <w:rFonts w:cs="Arial"/>
          <w:szCs w:val="20"/>
        </w:rPr>
        <w:t>Millionen Euro.</w:t>
      </w:r>
    </w:p>
    <w:p w:rsidR="00227EC1" w:rsidRDefault="00227EC1" w:rsidP="00227EC1">
      <w:pPr>
        <w:spacing w:line="240" w:lineRule="auto"/>
        <w:ind w:right="1837"/>
        <w:rPr>
          <w:rFonts w:cs="Arial"/>
          <w:szCs w:val="20"/>
        </w:rPr>
      </w:pPr>
    </w:p>
    <w:p w:rsidR="00227EC1" w:rsidRDefault="00227EC1" w:rsidP="00227EC1">
      <w:pPr>
        <w:spacing w:line="240" w:lineRule="auto"/>
        <w:ind w:right="1837"/>
        <w:rPr>
          <w:rFonts w:cs="Arial"/>
          <w:szCs w:val="20"/>
        </w:rPr>
      </w:pPr>
    </w:p>
    <w:p w:rsidR="00227EC1" w:rsidRDefault="00227EC1" w:rsidP="00227EC1">
      <w:pPr>
        <w:spacing w:line="240" w:lineRule="auto"/>
        <w:ind w:right="1837"/>
        <w:rPr>
          <w:rFonts w:cs="Arial"/>
          <w:szCs w:val="20"/>
        </w:rPr>
      </w:pPr>
    </w:p>
    <w:p w:rsidR="00227EC1" w:rsidRDefault="00227EC1" w:rsidP="00227EC1">
      <w:pPr>
        <w:spacing w:line="240" w:lineRule="auto"/>
        <w:ind w:right="1837"/>
        <w:rPr>
          <w:rFonts w:cs="Arial"/>
          <w:szCs w:val="20"/>
        </w:rPr>
      </w:pPr>
    </w:p>
    <w:p w:rsidR="00227EC1" w:rsidRDefault="00227EC1" w:rsidP="00227EC1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:rsidR="00227EC1" w:rsidRDefault="00227EC1" w:rsidP="00227EC1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</w:t>
      </w:r>
      <w:bookmarkStart w:id="0" w:name="_GoBack"/>
      <w:bookmarkEnd w:id="0"/>
      <w:r>
        <w:rPr>
          <w:rFonts w:cs="Arial"/>
          <w:szCs w:val="20"/>
        </w:rPr>
        <w:t>druck für werbliche Zwecke.</w:t>
      </w:r>
    </w:p>
    <w:p w:rsidR="00227EC1" w:rsidRDefault="00227EC1" w:rsidP="00227EC1">
      <w:pPr>
        <w:spacing w:line="240" w:lineRule="auto"/>
        <w:ind w:right="1837"/>
        <w:rPr>
          <w:rFonts w:cs="Arial"/>
          <w:szCs w:val="20"/>
        </w:rPr>
      </w:pPr>
    </w:p>
    <w:p w:rsidR="00227EC1" w:rsidRDefault="00227EC1" w:rsidP="00227EC1">
      <w:pPr>
        <w:spacing w:line="240" w:lineRule="auto"/>
        <w:ind w:right="1837"/>
        <w:rPr>
          <w:rFonts w:cs="Arial"/>
          <w:szCs w:val="20"/>
        </w:rPr>
      </w:pPr>
    </w:p>
    <w:p w:rsidR="00227EC1" w:rsidRDefault="00227EC1" w:rsidP="00227EC1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:rsidR="00227EC1" w:rsidRDefault="00227EC1" w:rsidP="00227EC1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:rsidR="00227EC1" w:rsidRDefault="00227EC1" w:rsidP="00227EC1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Pr="009F3C98">
        <w:rPr>
          <w:rFonts w:cs="Arial"/>
          <w:szCs w:val="20"/>
        </w:rPr>
        <w:t>Sternmühlstraße 3</w:t>
      </w:r>
    </w:p>
    <w:p w:rsidR="00227EC1" w:rsidRDefault="00227EC1" w:rsidP="00227EC1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:rsidR="00227EC1" w:rsidRDefault="00227EC1" w:rsidP="00227EC1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:rsidR="00227EC1" w:rsidRPr="00424B45" w:rsidRDefault="00227EC1" w:rsidP="00227EC1">
      <w:pPr>
        <w:spacing w:line="240" w:lineRule="auto"/>
        <w:ind w:right="1837"/>
        <w:rPr>
          <w:rFonts w:cs="Arial"/>
          <w:szCs w:val="20"/>
        </w:rPr>
      </w:pPr>
      <w:r w:rsidRPr="00424B45">
        <w:rPr>
          <w:rFonts w:cs="Arial"/>
          <w:szCs w:val="20"/>
        </w:rPr>
        <w:t>E-Mail: tgw@tgw-group.com</w:t>
      </w:r>
    </w:p>
    <w:p w:rsidR="00227EC1" w:rsidRPr="00424B45" w:rsidRDefault="00227EC1" w:rsidP="00227EC1">
      <w:pPr>
        <w:spacing w:line="240" w:lineRule="auto"/>
        <w:ind w:right="1837"/>
        <w:rPr>
          <w:rFonts w:cs="Arial"/>
          <w:szCs w:val="20"/>
        </w:rPr>
      </w:pPr>
    </w:p>
    <w:p w:rsidR="00227EC1" w:rsidRPr="00424B45" w:rsidRDefault="00227EC1" w:rsidP="00227EC1">
      <w:pPr>
        <w:spacing w:line="240" w:lineRule="auto"/>
        <w:ind w:right="1837"/>
        <w:rPr>
          <w:rFonts w:cs="Arial"/>
          <w:szCs w:val="20"/>
        </w:rPr>
      </w:pPr>
    </w:p>
    <w:p w:rsidR="00227EC1" w:rsidRPr="00424B45" w:rsidRDefault="00227EC1" w:rsidP="00227EC1">
      <w:pPr>
        <w:spacing w:line="240" w:lineRule="auto"/>
        <w:ind w:right="1837"/>
        <w:rPr>
          <w:rFonts w:cs="Arial"/>
          <w:szCs w:val="20"/>
        </w:rPr>
      </w:pPr>
    </w:p>
    <w:p w:rsidR="00227EC1" w:rsidRPr="00424B45" w:rsidRDefault="00227EC1" w:rsidP="00227EC1">
      <w:pPr>
        <w:spacing w:line="240" w:lineRule="auto"/>
        <w:ind w:right="1837"/>
        <w:rPr>
          <w:rFonts w:cs="Arial"/>
          <w:szCs w:val="20"/>
        </w:rPr>
      </w:pPr>
    </w:p>
    <w:p w:rsidR="00227EC1" w:rsidRDefault="00227EC1" w:rsidP="00227EC1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:rsidR="00824FC0" w:rsidRDefault="00824FC0" w:rsidP="00824FC0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:rsidR="00824FC0" w:rsidRDefault="00824FC0" w:rsidP="00824FC0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Marketing Specialist</w:t>
      </w:r>
    </w:p>
    <w:p w:rsidR="00824FC0" w:rsidRDefault="00824FC0" w:rsidP="00824FC0">
      <w:pPr>
        <w:spacing w:line="240" w:lineRule="auto"/>
        <w:ind w:right="701"/>
        <w:rPr>
          <w:rFonts w:cs="Arial"/>
          <w:szCs w:val="20"/>
        </w:rPr>
      </w:pPr>
      <w:r w:rsidRPr="00227EC1">
        <w:rPr>
          <w:rFonts w:cs="Arial"/>
          <w:szCs w:val="20"/>
        </w:rPr>
        <w:t>T: +43.(0)50.486-2267</w:t>
      </w:r>
    </w:p>
    <w:p w:rsidR="00824FC0" w:rsidRDefault="00824FC0" w:rsidP="00824FC0">
      <w:pPr>
        <w:spacing w:line="240" w:lineRule="auto"/>
        <w:ind w:right="701"/>
        <w:rPr>
          <w:rFonts w:cs="Arial"/>
          <w:szCs w:val="20"/>
          <w:lang w:val="en-US"/>
        </w:rPr>
      </w:pPr>
      <w:r w:rsidRPr="00424B45">
        <w:rPr>
          <w:rFonts w:cs="Arial"/>
          <w:szCs w:val="20"/>
          <w:lang w:val="en-US"/>
        </w:rPr>
        <w:t>M: +43</w:t>
      </w:r>
      <w:proofErr w:type="gramStart"/>
      <w:r w:rsidRPr="00424B45">
        <w:rPr>
          <w:rFonts w:cs="Arial"/>
          <w:szCs w:val="20"/>
          <w:lang w:val="en-US"/>
        </w:rPr>
        <w:t>.(</w:t>
      </w:r>
      <w:proofErr w:type="gramEnd"/>
      <w:r w:rsidRPr="00424B45">
        <w:rPr>
          <w:rFonts w:cs="Arial"/>
          <w:szCs w:val="20"/>
          <w:lang w:val="en-US"/>
        </w:rPr>
        <w:t>0)664.</w:t>
      </w:r>
      <w:r w:rsidRPr="007B07E1">
        <w:rPr>
          <w:rFonts w:cs="Arial"/>
          <w:szCs w:val="20"/>
          <w:lang w:val="en-US"/>
        </w:rPr>
        <w:t>88459713</w:t>
      </w:r>
    </w:p>
    <w:p w:rsidR="00824FC0" w:rsidRPr="00227EC1" w:rsidRDefault="00824FC0" w:rsidP="00824FC0">
      <w:pPr>
        <w:spacing w:line="240" w:lineRule="auto"/>
        <w:ind w:right="701"/>
        <w:rPr>
          <w:rFonts w:cs="Arial"/>
          <w:szCs w:val="20"/>
          <w:lang w:val="de-AT" w:eastAsia="de-AT"/>
        </w:rPr>
      </w:pPr>
      <w:r w:rsidRPr="00227EC1">
        <w:rPr>
          <w:rFonts w:cs="Arial"/>
          <w:szCs w:val="20"/>
        </w:rPr>
        <w:t>alexander.tahedl@tgw-group.com</w:t>
      </w:r>
    </w:p>
    <w:p w:rsidR="00824FC0" w:rsidRDefault="00824FC0" w:rsidP="00227EC1">
      <w:pPr>
        <w:spacing w:line="240" w:lineRule="auto"/>
        <w:ind w:right="701"/>
        <w:rPr>
          <w:rFonts w:cs="Arial"/>
          <w:szCs w:val="20"/>
        </w:rPr>
      </w:pPr>
    </w:p>
    <w:p w:rsidR="00824FC0" w:rsidRDefault="00824FC0" w:rsidP="00227EC1">
      <w:pPr>
        <w:spacing w:line="240" w:lineRule="auto"/>
        <w:ind w:right="701"/>
        <w:rPr>
          <w:rFonts w:cs="Arial"/>
          <w:szCs w:val="20"/>
        </w:rPr>
      </w:pPr>
    </w:p>
    <w:p w:rsidR="00227EC1" w:rsidRDefault="00227EC1" w:rsidP="00227EC1">
      <w:pPr>
        <w:spacing w:line="240" w:lineRule="auto"/>
        <w:ind w:right="701"/>
        <w:rPr>
          <w:rFonts w:cs="Arial"/>
          <w:szCs w:val="20"/>
        </w:rPr>
      </w:pPr>
      <w:r>
        <w:rPr>
          <w:rFonts w:cs="Arial"/>
          <w:szCs w:val="20"/>
        </w:rPr>
        <w:t>Martin Kirchmayr</w:t>
      </w:r>
    </w:p>
    <w:p w:rsidR="00227EC1" w:rsidRPr="00424B45" w:rsidRDefault="00824FC0" w:rsidP="00227EC1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227EC1" w:rsidRPr="00424B45">
        <w:rPr>
          <w:rFonts w:cs="Arial"/>
          <w:szCs w:val="20"/>
          <w:lang w:val="en-US"/>
        </w:rPr>
        <w:t>Marketing &amp; Communication</w:t>
      </w:r>
      <w:r>
        <w:rPr>
          <w:rFonts w:cs="Arial"/>
          <w:szCs w:val="20"/>
          <w:lang w:val="en-US"/>
        </w:rPr>
        <w:t>s</w:t>
      </w:r>
      <w:r w:rsidR="00227EC1" w:rsidRPr="00424B45">
        <w:rPr>
          <w:rFonts w:cs="Arial"/>
          <w:szCs w:val="20"/>
          <w:lang w:val="en-US"/>
        </w:rPr>
        <w:t xml:space="preserve"> </w:t>
      </w:r>
    </w:p>
    <w:p w:rsidR="00227EC1" w:rsidRPr="00424B45" w:rsidRDefault="00227EC1" w:rsidP="00227EC1">
      <w:pPr>
        <w:spacing w:line="240" w:lineRule="auto"/>
        <w:ind w:right="701"/>
        <w:rPr>
          <w:rFonts w:cs="Arial"/>
          <w:szCs w:val="20"/>
          <w:lang w:val="en-US"/>
        </w:rPr>
      </w:pPr>
      <w:r w:rsidRPr="00424B45">
        <w:rPr>
          <w:rFonts w:cs="Arial"/>
          <w:szCs w:val="20"/>
          <w:lang w:val="en-US"/>
        </w:rPr>
        <w:t>T: +43</w:t>
      </w:r>
      <w:proofErr w:type="gramStart"/>
      <w:r w:rsidRPr="00424B45">
        <w:rPr>
          <w:rFonts w:cs="Arial"/>
          <w:szCs w:val="20"/>
          <w:lang w:val="en-US"/>
        </w:rPr>
        <w:t>.(</w:t>
      </w:r>
      <w:proofErr w:type="gramEnd"/>
      <w:r w:rsidRPr="00424B45">
        <w:rPr>
          <w:rFonts w:cs="Arial"/>
          <w:szCs w:val="20"/>
          <w:lang w:val="en-US"/>
        </w:rPr>
        <w:t>0)</w:t>
      </w:r>
      <w:r>
        <w:rPr>
          <w:rFonts w:cs="Arial"/>
          <w:szCs w:val="20"/>
          <w:lang w:val="en-US"/>
        </w:rPr>
        <w:t>50</w:t>
      </w:r>
      <w:r w:rsidRPr="00424B45">
        <w:rPr>
          <w:rFonts w:cs="Arial"/>
          <w:szCs w:val="20"/>
          <w:lang w:val="en-US"/>
        </w:rPr>
        <w:t>.486-1382</w:t>
      </w:r>
    </w:p>
    <w:p w:rsidR="00227EC1" w:rsidRPr="00424B45" w:rsidRDefault="00227EC1" w:rsidP="007B07E1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 w:rsidRPr="00424B45">
        <w:rPr>
          <w:rFonts w:cs="Arial"/>
          <w:szCs w:val="20"/>
          <w:lang w:val="en-US"/>
        </w:rPr>
        <w:t>M: +43</w:t>
      </w:r>
      <w:proofErr w:type="gramStart"/>
      <w:r w:rsidRPr="00424B45">
        <w:rPr>
          <w:rFonts w:cs="Arial"/>
          <w:szCs w:val="20"/>
          <w:lang w:val="en-US"/>
        </w:rPr>
        <w:t>.(</w:t>
      </w:r>
      <w:proofErr w:type="gramEnd"/>
      <w:r w:rsidRPr="00424B45">
        <w:rPr>
          <w:rFonts w:cs="Arial"/>
          <w:szCs w:val="20"/>
          <w:lang w:val="en-US"/>
        </w:rPr>
        <w:t>0)664.8187423</w:t>
      </w:r>
      <w:r w:rsidR="007B07E1">
        <w:rPr>
          <w:rFonts w:cs="Arial"/>
          <w:szCs w:val="20"/>
          <w:lang w:val="en-US"/>
        </w:rPr>
        <w:tab/>
      </w:r>
    </w:p>
    <w:p w:rsidR="00227EC1" w:rsidRPr="00424B45" w:rsidRDefault="00227EC1" w:rsidP="00227EC1">
      <w:pPr>
        <w:spacing w:line="240" w:lineRule="auto"/>
        <w:ind w:right="701"/>
        <w:rPr>
          <w:rFonts w:cs="Arial"/>
          <w:szCs w:val="20"/>
          <w:lang w:val="en-US"/>
        </w:rPr>
      </w:pPr>
      <w:r w:rsidRPr="00424B45">
        <w:rPr>
          <w:rFonts w:cs="Arial"/>
          <w:szCs w:val="20"/>
          <w:lang w:val="en-US"/>
        </w:rPr>
        <w:t>martin.kirch</w:t>
      </w:r>
      <w:r w:rsidRPr="00424B45">
        <w:rPr>
          <w:rFonts w:cs="Arial"/>
          <w:szCs w:val="20"/>
          <w:lang w:val="en-US"/>
        </w:rPr>
        <w:softHyphen/>
      </w:r>
      <w:r w:rsidRPr="00424B45">
        <w:rPr>
          <w:rFonts w:cs="Arial"/>
          <w:szCs w:val="20"/>
          <w:lang w:val="en-US"/>
        </w:rPr>
        <w:softHyphen/>
      </w:r>
      <w:r w:rsidRPr="00424B45">
        <w:rPr>
          <w:rFonts w:cs="Arial"/>
          <w:szCs w:val="20"/>
          <w:lang w:val="en-US"/>
        </w:rPr>
        <w:softHyphen/>
      </w:r>
      <w:r w:rsidRPr="00424B45">
        <w:rPr>
          <w:rFonts w:cs="Arial"/>
          <w:szCs w:val="20"/>
          <w:lang w:val="en-US"/>
        </w:rPr>
        <w:softHyphen/>
        <w:t>mayr@tgw-group.com</w:t>
      </w:r>
    </w:p>
    <w:p w:rsidR="00227EC1" w:rsidRPr="00424B45" w:rsidRDefault="00227EC1" w:rsidP="00227EC1">
      <w:pPr>
        <w:spacing w:line="240" w:lineRule="auto"/>
        <w:ind w:right="701"/>
        <w:rPr>
          <w:rFonts w:cs="Arial"/>
          <w:szCs w:val="20"/>
          <w:lang w:val="en-US"/>
        </w:rPr>
      </w:pPr>
    </w:p>
    <w:p w:rsidR="00227EC1" w:rsidRPr="00424B45" w:rsidRDefault="00227EC1" w:rsidP="00227EC1">
      <w:pPr>
        <w:spacing w:line="240" w:lineRule="auto"/>
        <w:ind w:right="701"/>
        <w:rPr>
          <w:rFonts w:cs="Arial"/>
          <w:szCs w:val="20"/>
          <w:lang w:val="en-US"/>
        </w:rPr>
      </w:pPr>
    </w:p>
    <w:p w:rsidR="00227EC1" w:rsidRPr="009F3C98" w:rsidRDefault="00227EC1" w:rsidP="009F3C98">
      <w:pPr>
        <w:tabs>
          <w:tab w:val="left" w:pos="1305"/>
        </w:tabs>
        <w:rPr>
          <w:lang w:val="de-AT" w:eastAsia="de-AT"/>
        </w:rPr>
      </w:pPr>
    </w:p>
    <w:sectPr w:rsidR="00227EC1" w:rsidRPr="009F3C98" w:rsidSect="003116C0">
      <w:headerReference w:type="default" r:id="rId8"/>
      <w:footerReference w:type="default" r:id="rId9"/>
      <w:pgSz w:w="11906" w:h="16838" w:code="9"/>
      <w:pgMar w:top="2552" w:right="2834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14B" w:rsidRDefault="00E3314B" w:rsidP="00764006">
      <w:pPr>
        <w:spacing w:line="240" w:lineRule="auto"/>
      </w:pPr>
      <w:r>
        <w:separator/>
      </w:r>
    </w:p>
  </w:endnote>
  <w:endnote w:type="continuationSeparator" w:id="0">
    <w:p w:rsidR="00E3314B" w:rsidRDefault="00E3314B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66"/>
      <w:gridCol w:w="229"/>
      <w:gridCol w:w="229"/>
      <w:gridCol w:w="1953"/>
    </w:tblGrid>
    <w:tr w:rsidR="009512F2" w:rsidRPr="00252CD7" w:rsidTr="00C15D91">
      <w:tc>
        <w:tcPr>
          <w:tcW w:w="6474" w:type="dxa"/>
        </w:tcPr>
        <w:p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86405C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25941">
            <w:rPr>
              <w:sz w:val="16"/>
            </w:rPr>
            <w:t>3</w:t>
          </w:r>
        </w:p>
      </w:tc>
    </w:tr>
  </w:tbl>
  <w:p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14B" w:rsidRDefault="00E3314B" w:rsidP="00764006">
      <w:pPr>
        <w:spacing w:line="240" w:lineRule="auto"/>
      </w:pPr>
      <w:r>
        <w:separator/>
      </w:r>
    </w:p>
  </w:footnote>
  <w:footnote w:type="continuationSeparator" w:id="0">
    <w:p w:rsidR="00E3314B" w:rsidRDefault="00E3314B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F2" w:rsidRDefault="009512F2" w:rsidP="00764006">
    <w:pPr>
      <w:pStyle w:val="Kopfzeile"/>
      <w:jc w:val="right"/>
    </w:pPr>
    <w:r>
      <w:br/>
    </w:r>
  </w:p>
  <w:p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3414BEAD" wp14:editId="1AE3CE6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711246"/>
    <w:multiLevelType w:val="hybridMultilevel"/>
    <w:tmpl w:val="5088E2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20"/>
  </w:num>
  <w:num w:numId="5">
    <w:abstractNumId w:val="11"/>
  </w:num>
  <w:num w:numId="6">
    <w:abstractNumId w:val="2"/>
  </w:num>
  <w:num w:numId="7">
    <w:abstractNumId w:val="13"/>
  </w:num>
  <w:num w:numId="8">
    <w:abstractNumId w:val="9"/>
  </w:num>
  <w:num w:numId="9">
    <w:abstractNumId w:val="17"/>
  </w:num>
  <w:num w:numId="10">
    <w:abstractNumId w:val="1"/>
  </w:num>
  <w:num w:numId="11">
    <w:abstractNumId w:val="5"/>
  </w:num>
  <w:num w:numId="12">
    <w:abstractNumId w:val="15"/>
  </w:num>
  <w:num w:numId="13">
    <w:abstractNumId w:val="16"/>
  </w:num>
  <w:num w:numId="14">
    <w:abstractNumId w:val="19"/>
  </w:num>
  <w:num w:numId="15">
    <w:abstractNumId w:val="21"/>
  </w:num>
  <w:num w:numId="16">
    <w:abstractNumId w:val="3"/>
  </w:num>
  <w:num w:numId="17">
    <w:abstractNumId w:val="18"/>
  </w:num>
  <w:num w:numId="18">
    <w:abstractNumId w:val="4"/>
  </w:num>
  <w:num w:numId="19">
    <w:abstractNumId w:val="6"/>
  </w:num>
  <w:num w:numId="20">
    <w:abstractNumId w:val="8"/>
  </w:num>
  <w:num w:numId="21">
    <w:abstractNumId w:val="0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proofState w:spelling="clean" w:grammar="clean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119A"/>
    <w:rsid w:val="000048BC"/>
    <w:rsid w:val="000048E9"/>
    <w:rsid w:val="00004E2B"/>
    <w:rsid w:val="00007176"/>
    <w:rsid w:val="00016805"/>
    <w:rsid w:val="00016A42"/>
    <w:rsid w:val="00020C90"/>
    <w:rsid w:val="0002337D"/>
    <w:rsid w:val="00026B06"/>
    <w:rsid w:val="00033179"/>
    <w:rsid w:val="000338CC"/>
    <w:rsid w:val="00041846"/>
    <w:rsid w:val="00043FE7"/>
    <w:rsid w:val="00044B78"/>
    <w:rsid w:val="00046CA1"/>
    <w:rsid w:val="000603BE"/>
    <w:rsid w:val="00062782"/>
    <w:rsid w:val="000651D7"/>
    <w:rsid w:val="00065CD8"/>
    <w:rsid w:val="0006709E"/>
    <w:rsid w:val="000678C1"/>
    <w:rsid w:val="00070046"/>
    <w:rsid w:val="00070362"/>
    <w:rsid w:val="00070F06"/>
    <w:rsid w:val="00071BC4"/>
    <w:rsid w:val="00072ADE"/>
    <w:rsid w:val="000740E1"/>
    <w:rsid w:val="00076BAB"/>
    <w:rsid w:val="00081FA6"/>
    <w:rsid w:val="0008298D"/>
    <w:rsid w:val="0008328C"/>
    <w:rsid w:val="000834ED"/>
    <w:rsid w:val="000836B3"/>
    <w:rsid w:val="0008748B"/>
    <w:rsid w:val="00087586"/>
    <w:rsid w:val="000876EB"/>
    <w:rsid w:val="000901FB"/>
    <w:rsid w:val="000906C3"/>
    <w:rsid w:val="00090D40"/>
    <w:rsid w:val="00092A28"/>
    <w:rsid w:val="00093075"/>
    <w:rsid w:val="00094DFA"/>
    <w:rsid w:val="00095CBA"/>
    <w:rsid w:val="000A0B3C"/>
    <w:rsid w:val="000A1301"/>
    <w:rsid w:val="000A3C02"/>
    <w:rsid w:val="000A490F"/>
    <w:rsid w:val="000A67DD"/>
    <w:rsid w:val="000B6520"/>
    <w:rsid w:val="000B6892"/>
    <w:rsid w:val="000B697D"/>
    <w:rsid w:val="000C043F"/>
    <w:rsid w:val="000D0B64"/>
    <w:rsid w:val="000D0FFE"/>
    <w:rsid w:val="000D31E8"/>
    <w:rsid w:val="000D3D7D"/>
    <w:rsid w:val="000D445F"/>
    <w:rsid w:val="000D570F"/>
    <w:rsid w:val="000D7892"/>
    <w:rsid w:val="000D79F0"/>
    <w:rsid w:val="000E2DDD"/>
    <w:rsid w:val="000E721B"/>
    <w:rsid w:val="000E72F0"/>
    <w:rsid w:val="000E742E"/>
    <w:rsid w:val="000E779D"/>
    <w:rsid w:val="000F0C03"/>
    <w:rsid w:val="000F7D85"/>
    <w:rsid w:val="00100A1F"/>
    <w:rsid w:val="00100CDF"/>
    <w:rsid w:val="00102B91"/>
    <w:rsid w:val="00102B94"/>
    <w:rsid w:val="00102C0C"/>
    <w:rsid w:val="001109BF"/>
    <w:rsid w:val="00117307"/>
    <w:rsid w:val="00121C6A"/>
    <w:rsid w:val="00132861"/>
    <w:rsid w:val="001336A2"/>
    <w:rsid w:val="00133EBB"/>
    <w:rsid w:val="001354C6"/>
    <w:rsid w:val="001411C5"/>
    <w:rsid w:val="00141B16"/>
    <w:rsid w:val="00141F13"/>
    <w:rsid w:val="00142118"/>
    <w:rsid w:val="00151881"/>
    <w:rsid w:val="001529FF"/>
    <w:rsid w:val="00152B5E"/>
    <w:rsid w:val="00152DD7"/>
    <w:rsid w:val="00156203"/>
    <w:rsid w:val="00157348"/>
    <w:rsid w:val="00157FD2"/>
    <w:rsid w:val="001606D4"/>
    <w:rsid w:val="001607B8"/>
    <w:rsid w:val="00161058"/>
    <w:rsid w:val="00161F24"/>
    <w:rsid w:val="0017018E"/>
    <w:rsid w:val="00174858"/>
    <w:rsid w:val="00174FA7"/>
    <w:rsid w:val="001805C2"/>
    <w:rsid w:val="00183096"/>
    <w:rsid w:val="00183B79"/>
    <w:rsid w:val="001845C3"/>
    <w:rsid w:val="0018497E"/>
    <w:rsid w:val="00185E8C"/>
    <w:rsid w:val="00193DF6"/>
    <w:rsid w:val="00195B5A"/>
    <w:rsid w:val="001A0355"/>
    <w:rsid w:val="001A0755"/>
    <w:rsid w:val="001A3CC9"/>
    <w:rsid w:val="001B0377"/>
    <w:rsid w:val="001B1C61"/>
    <w:rsid w:val="001B216E"/>
    <w:rsid w:val="001B3B4C"/>
    <w:rsid w:val="001B6421"/>
    <w:rsid w:val="001C1504"/>
    <w:rsid w:val="001C1F1C"/>
    <w:rsid w:val="001C75F5"/>
    <w:rsid w:val="001C7C14"/>
    <w:rsid w:val="001D38DF"/>
    <w:rsid w:val="001D3B2A"/>
    <w:rsid w:val="001D3BE6"/>
    <w:rsid w:val="001D3C10"/>
    <w:rsid w:val="001E12D3"/>
    <w:rsid w:val="001E7058"/>
    <w:rsid w:val="001F4EB1"/>
    <w:rsid w:val="002039AC"/>
    <w:rsid w:val="00205044"/>
    <w:rsid w:val="00205B69"/>
    <w:rsid w:val="002070D2"/>
    <w:rsid w:val="0020750E"/>
    <w:rsid w:val="00210F99"/>
    <w:rsid w:val="00213187"/>
    <w:rsid w:val="00213B48"/>
    <w:rsid w:val="00214E93"/>
    <w:rsid w:val="002170BE"/>
    <w:rsid w:val="002178D9"/>
    <w:rsid w:val="00221837"/>
    <w:rsid w:val="00222B47"/>
    <w:rsid w:val="00227EC1"/>
    <w:rsid w:val="002316D5"/>
    <w:rsid w:val="00231C12"/>
    <w:rsid w:val="00231C7F"/>
    <w:rsid w:val="00237FAD"/>
    <w:rsid w:val="00240F29"/>
    <w:rsid w:val="00241EA6"/>
    <w:rsid w:val="002466C0"/>
    <w:rsid w:val="00246CB6"/>
    <w:rsid w:val="00247AB4"/>
    <w:rsid w:val="00252404"/>
    <w:rsid w:val="00252CD7"/>
    <w:rsid w:val="00253096"/>
    <w:rsid w:val="00255570"/>
    <w:rsid w:val="00261DBE"/>
    <w:rsid w:val="00263BEF"/>
    <w:rsid w:val="0026487A"/>
    <w:rsid w:val="00266D58"/>
    <w:rsid w:val="00270A54"/>
    <w:rsid w:val="00271172"/>
    <w:rsid w:val="0027315D"/>
    <w:rsid w:val="00273DBC"/>
    <w:rsid w:val="00274D16"/>
    <w:rsid w:val="002750BF"/>
    <w:rsid w:val="00280307"/>
    <w:rsid w:val="00281523"/>
    <w:rsid w:val="00286329"/>
    <w:rsid w:val="00287E22"/>
    <w:rsid w:val="00291CBF"/>
    <w:rsid w:val="00292577"/>
    <w:rsid w:val="00292EE3"/>
    <w:rsid w:val="00293AE9"/>
    <w:rsid w:val="0029494E"/>
    <w:rsid w:val="00294E36"/>
    <w:rsid w:val="002956C9"/>
    <w:rsid w:val="00296155"/>
    <w:rsid w:val="002A24DB"/>
    <w:rsid w:val="002A349E"/>
    <w:rsid w:val="002A47F3"/>
    <w:rsid w:val="002A68A1"/>
    <w:rsid w:val="002A6CF7"/>
    <w:rsid w:val="002B3503"/>
    <w:rsid w:val="002B4568"/>
    <w:rsid w:val="002B7358"/>
    <w:rsid w:val="002C49C4"/>
    <w:rsid w:val="002C501B"/>
    <w:rsid w:val="002C624B"/>
    <w:rsid w:val="002C7175"/>
    <w:rsid w:val="002C7C65"/>
    <w:rsid w:val="002D3F73"/>
    <w:rsid w:val="002D5963"/>
    <w:rsid w:val="002D5F31"/>
    <w:rsid w:val="002D63EE"/>
    <w:rsid w:val="002E312E"/>
    <w:rsid w:val="002E3C38"/>
    <w:rsid w:val="002E71B6"/>
    <w:rsid w:val="002F4FEE"/>
    <w:rsid w:val="002F7C97"/>
    <w:rsid w:val="0030159E"/>
    <w:rsid w:val="003114D5"/>
    <w:rsid w:val="003116C0"/>
    <w:rsid w:val="003122E3"/>
    <w:rsid w:val="0031373B"/>
    <w:rsid w:val="00314C9B"/>
    <w:rsid w:val="003168AE"/>
    <w:rsid w:val="00316CC3"/>
    <w:rsid w:val="00316CD2"/>
    <w:rsid w:val="00317FAF"/>
    <w:rsid w:val="00321DDA"/>
    <w:rsid w:val="0032405B"/>
    <w:rsid w:val="003260FC"/>
    <w:rsid w:val="00330273"/>
    <w:rsid w:val="0033228A"/>
    <w:rsid w:val="00335814"/>
    <w:rsid w:val="00340150"/>
    <w:rsid w:val="00341ED1"/>
    <w:rsid w:val="003439CE"/>
    <w:rsid w:val="00343E7A"/>
    <w:rsid w:val="00346126"/>
    <w:rsid w:val="003465D3"/>
    <w:rsid w:val="00347892"/>
    <w:rsid w:val="00351FB5"/>
    <w:rsid w:val="00353F9E"/>
    <w:rsid w:val="003540AE"/>
    <w:rsid w:val="003572A1"/>
    <w:rsid w:val="00361063"/>
    <w:rsid w:val="00361B30"/>
    <w:rsid w:val="003637B7"/>
    <w:rsid w:val="00363E6F"/>
    <w:rsid w:val="00363FC4"/>
    <w:rsid w:val="003642F9"/>
    <w:rsid w:val="003645BE"/>
    <w:rsid w:val="00365AA0"/>
    <w:rsid w:val="00370662"/>
    <w:rsid w:val="0037252B"/>
    <w:rsid w:val="00373A5C"/>
    <w:rsid w:val="0037522E"/>
    <w:rsid w:val="003765DE"/>
    <w:rsid w:val="003820A5"/>
    <w:rsid w:val="003840BC"/>
    <w:rsid w:val="00387427"/>
    <w:rsid w:val="003877BB"/>
    <w:rsid w:val="00391085"/>
    <w:rsid w:val="00391144"/>
    <w:rsid w:val="00392F49"/>
    <w:rsid w:val="00393F32"/>
    <w:rsid w:val="003A0407"/>
    <w:rsid w:val="003A2448"/>
    <w:rsid w:val="003A2AEC"/>
    <w:rsid w:val="003A6EC7"/>
    <w:rsid w:val="003B0BE0"/>
    <w:rsid w:val="003C0E18"/>
    <w:rsid w:val="003C168D"/>
    <w:rsid w:val="003C55E8"/>
    <w:rsid w:val="003C68E1"/>
    <w:rsid w:val="003C6AC1"/>
    <w:rsid w:val="003D0C0E"/>
    <w:rsid w:val="003D1457"/>
    <w:rsid w:val="003D3E79"/>
    <w:rsid w:val="003D66BA"/>
    <w:rsid w:val="003D7965"/>
    <w:rsid w:val="003D7B9F"/>
    <w:rsid w:val="003E0954"/>
    <w:rsid w:val="003E3D73"/>
    <w:rsid w:val="003E4E08"/>
    <w:rsid w:val="003E5B84"/>
    <w:rsid w:val="003F04A3"/>
    <w:rsid w:val="003F379D"/>
    <w:rsid w:val="003F6519"/>
    <w:rsid w:val="003F6E7A"/>
    <w:rsid w:val="0040393B"/>
    <w:rsid w:val="00403ABC"/>
    <w:rsid w:val="00404BB0"/>
    <w:rsid w:val="00404C6F"/>
    <w:rsid w:val="00405383"/>
    <w:rsid w:val="004079EF"/>
    <w:rsid w:val="00414D2D"/>
    <w:rsid w:val="00417A01"/>
    <w:rsid w:val="00420460"/>
    <w:rsid w:val="00421702"/>
    <w:rsid w:val="00424B45"/>
    <w:rsid w:val="00430BE8"/>
    <w:rsid w:val="00431C20"/>
    <w:rsid w:val="00431E13"/>
    <w:rsid w:val="0043240B"/>
    <w:rsid w:val="00434234"/>
    <w:rsid w:val="00434865"/>
    <w:rsid w:val="00435999"/>
    <w:rsid w:val="00435B98"/>
    <w:rsid w:val="00436E0D"/>
    <w:rsid w:val="00444BA0"/>
    <w:rsid w:val="004472A0"/>
    <w:rsid w:val="00450B34"/>
    <w:rsid w:val="00452F19"/>
    <w:rsid w:val="004551A0"/>
    <w:rsid w:val="00455C3D"/>
    <w:rsid w:val="00467299"/>
    <w:rsid w:val="00467BB2"/>
    <w:rsid w:val="00470B0F"/>
    <w:rsid w:val="004825B7"/>
    <w:rsid w:val="004835A9"/>
    <w:rsid w:val="0048417F"/>
    <w:rsid w:val="00484D0E"/>
    <w:rsid w:val="00484E73"/>
    <w:rsid w:val="00485326"/>
    <w:rsid w:val="00485975"/>
    <w:rsid w:val="00487647"/>
    <w:rsid w:val="00494F3A"/>
    <w:rsid w:val="004A36E5"/>
    <w:rsid w:val="004A4623"/>
    <w:rsid w:val="004A48A6"/>
    <w:rsid w:val="004A4B02"/>
    <w:rsid w:val="004A4DF6"/>
    <w:rsid w:val="004A5DE3"/>
    <w:rsid w:val="004A6B41"/>
    <w:rsid w:val="004A78EA"/>
    <w:rsid w:val="004B01E4"/>
    <w:rsid w:val="004B3B21"/>
    <w:rsid w:val="004B5F3C"/>
    <w:rsid w:val="004B5FD2"/>
    <w:rsid w:val="004B682D"/>
    <w:rsid w:val="004B68E9"/>
    <w:rsid w:val="004B69A7"/>
    <w:rsid w:val="004B6FA0"/>
    <w:rsid w:val="004C07B9"/>
    <w:rsid w:val="004C1729"/>
    <w:rsid w:val="004C436D"/>
    <w:rsid w:val="004C4506"/>
    <w:rsid w:val="004C4D67"/>
    <w:rsid w:val="004C6BD2"/>
    <w:rsid w:val="004C775A"/>
    <w:rsid w:val="004D09EE"/>
    <w:rsid w:val="004D0ED8"/>
    <w:rsid w:val="004D5986"/>
    <w:rsid w:val="004D6889"/>
    <w:rsid w:val="004E371B"/>
    <w:rsid w:val="004E4588"/>
    <w:rsid w:val="004E5414"/>
    <w:rsid w:val="004E59BA"/>
    <w:rsid w:val="004E6AFB"/>
    <w:rsid w:val="004E72A9"/>
    <w:rsid w:val="004F4838"/>
    <w:rsid w:val="004F6081"/>
    <w:rsid w:val="00500690"/>
    <w:rsid w:val="00500A24"/>
    <w:rsid w:val="00502B61"/>
    <w:rsid w:val="00505DCA"/>
    <w:rsid w:val="0050745C"/>
    <w:rsid w:val="00510621"/>
    <w:rsid w:val="00516F92"/>
    <w:rsid w:val="005202F2"/>
    <w:rsid w:val="00521DF4"/>
    <w:rsid w:val="0052421D"/>
    <w:rsid w:val="005278C0"/>
    <w:rsid w:val="0053149B"/>
    <w:rsid w:val="005314EA"/>
    <w:rsid w:val="00534891"/>
    <w:rsid w:val="00535AF3"/>
    <w:rsid w:val="00535C51"/>
    <w:rsid w:val="005362D4"/>
    <w:rsid w:val="00536E62"/>
    <w:rsid w:val="00541BCD"/>
    <w:rsid w:val="00541EB6"/>
    <w:rsid w:val="00542139"/>
    <w:rsid w:val="00542E63"/>
    <w:rsid w:val="00543DAA"/>
    <w:rsid w:val="0054730D"/>
    <w:rsid w:val="0055503D"/>
    <w:rsid w:val="0055542D"/>
    <w:rsid w:val="00560882"/>
    <w:rsid w:val="005609F6"/>
    <w:rsid w:val="00562C54"/>
    <w:rsid w:val="005634F5"/>
    <w:rsid w:val="005655EB"/>
    <w:rsid w:val="0056585F"/>
    <w:rsid w:val="00570A8C"/>
    <w:rsid w:val="00571554"/>
    <w:rsid w:val="00572BDA"/>
    <w:rsid w:val="005735A7"/>
    <w:rsid w:val="00573B5E"/>
    <w:rsid w:val="00574E3C"/>
    <w:rsid w:val="00577E48"/>
    <w:rsid w:val="00582DE4"/>
    <w:rsid w:val="0058334F"/>
    <w:rsid w:val="0058393E"/>
    <w:rsid w:val="00584B0A"/>
    <w:rsid w:val="00586A99"/>
    <w:rsid w:val="00590E98"/>
    <w:rsid w:val="00590EBB"/>
    <w:rsid w:val="005918D1"/>
    <w:rsid w:val="00593028"/>
    <w:rsid w:val="00595F90"/>
    <w:rsid w:val="005A0E92"/>
    <w:rsid w:val="005A1CE4"/>
    <w:rsid w:val="005A642C"/>
    <w:rsid w:val="005B1FBE"/>
    <w:rsid w:val="005C140B"/>
    <w:rsid w:val="005C3AD9"/>
    <w:rsid w:val="005C3D17"/>
    <w:rsid w:val="005C3D65"/>
    <w:rsid w:val="005C6F82"/>
    <w:rsid w:val="005D0133"/>
    <w:rsid w:val="005D1C5D"/>
    <w:rsid w:val="005D2F99"/>
    <w:rsid w:val="005D4AF0"/>
    <w:rsid w:val="005E2D7B"/>
    <w:rsid w:val="005E32F3"/>
    <w:rsid w:val="005E4B43"/>
    <w:rsid w:val="005E5A11"/>
    <w:rsid w:val="005E5C16"/>
    <w:rsid w:val="005F1220"/>
    <w:rsid w:val="005F518B"/>
    <w:rsid w:val="005F5638"/>
    <w:rsid w:val="00603680"/>
    <w:rsid w:val="00603D00"/>
    <w:rsid w:val="00604E8C"/>
    <w:rsid w:val="00605448"/>
    <w:rsid w:val="006118EE"/>
    <w:rsid w:val="00612290"/>
    <w:rsid w:val="006137B1"/>
    <w:rsid w:val="00613B8D"/>
    <w:rsid w:val="006162F8"/>
    <w:rsid w:val="006225BA"/>
    <w:rsid w:val="00630E06"/>
    <w:rsid w:val="00632836"/>
    <w:rsid w:val="006349E7"/>
    <w:rsid w:val="00635544"/>
    <w:rsid w:val="0063784E"/>
    <w:rsid w:val="0064026C"/>
    <w:rsid w:val="0064160D"/>
    <w:rsid w:val="0064236C"/>
    <w:rsid w:val="0064273E"/>
    <w:rsid w:val="00644090"/>
    <w:rsid w:val="00645281"/>
    <w:rsid w:val="0064588E"/>
    <w:rsid w:val="00650001"/>
    <w:rsid w:val="00657A2F"/>
    <w:rsid w:val="00662DED"/>
    <w:rsid w:val="006670D6"/>
    <w:rsid w:val="0066718E"/>
    <w:rsid w:val="00671061"/>
    <w:rsid w:val="00675809"/>
    <w:rsid w:val="00681D6B"/>
    <w:rsid w:val="006856EF"/>
    <w:rsid w:val="00685DD6"/>
    <w:rsid w:val="00685E1F"/>
    <w:rsid w:val="00690825"/>
    <w:rsid w:val="00691192"/>
    <w:rsid w:val="006911CA"/>
    <w:rsid w:val="00691249"/>
    <w:rsid w:val="0069278D"/>
    <w:rsid w:val="00694E7F"/>
    <w:rsid w:val="006A0DF9"/>
    <w:rsid w:val="006A1418"/>
    <w:rsid w:val="006A30D1"/>
    <w:rsid w:val="006A6ABB"/>
    <w:rsid w:val="006B2AE7"/>
    <w:rsid w:val="006C0300"/>
    <w:rsid w:val="006C1B6F"/>
    <w:rsid w:val="006C2B4F"/>
    <w:rsid w:val="006C321C"/>
    <w:rsid w:val="006C4124"/>
    <w:rsid w:val="006C4240"/>
    <w:rsid w:val="006D1E41"/>
    <w:rsid w:val="006D22A4"/>
    <w:rsid w:val="006D3FA3"/>
    <w:rsid w:val="006D474B"/>
    <w:rsid w:val="006E0D8B"/>
    <w:rsid w:val="006E4DF2"/>
    <w:rsid w:val="006E66D7"/>
    <w:rsid w:val="006E6D14"/>
    <w:rsid w:val="006E7B1A"/>
    <w:rsid w:val="006F755E"/>
    <w:rsid w:val="006F765B"/>
    <w:rsid w:val="0070066D"/>
    <w:rsid w:val="0070259A"/>
    <w:rsid w:val="007049E7"/>
    <w:rsid w:val="00705992"/>
    <w:rsid w:val="00705E4F"/>
    <w:rsid w:val="00710463"/>
    <w:rsid w:val="00713569"/>
    <w:rsid w:val="0071466A"/>
    <w:rsid w:val="007149B0"/>
    <w:rsid w:val="00716360"/>
    <w:rsid w:val="00722485"/>
    <w:rsid w:val="00725E83"/>
    <w:rsid w:val="00726416"/>
    <w:rsid w:val="007279BB"/>
    <w:rsid w:val="0073031B"/>
    <w:rsid w:val="00731521"/>
    <w:rsid w:val="00735671"/>
    <w:rsid w:val="00742ABD"/>
    <w:rsid w:val="00742B23"/>
    <w:rsid w:val="00742C37"/>
    <w:rsid w:val="00744133"/>
    <w:rsid w:val="007467C4"/>
    <w:rsid w:val="007502BB"/>
    <w:rsid w:val="00750322"/>
    <w:rsid w:val="007506B6"/>
    <w:rsid w:val="0075117B"/>
    <w:rsid w:val="00751CEF"/>
    <w:rsid w:val="0075207B"/>
    <w:rsid w:val="007579A7"/>
    <w:rsid w:val="007601EB"/>
    <w:rsid w:val="00761D38"/>
    <w:rsid w:val="00764006"/>
    <w:rsid w:val="0076528B"/>
    <w:rsid w:val="0076793A"/>
    <w:rsid w:val="00767AF2"/>
    <w:rsid w:val="00773F6D"/>
    <w:rsid w:val="00774477"/>
    <w:rsid w:val="00774EE4"/>
    <w:rsid w:val="00777564"/>
    <w:rsid w:val="00781CC5"/>
    <w:rsid w:val="0078236C"/>
    <w:rsid w:val="00783B5C"/>
    <w:rsid w:val="007919B7"/>
    <w:rsid w:val="00795D1C"/>
    <w:rsid w:val="00795FD3"/>
    <w:rsid w:val="00796EBF"/>
    <w:rsid w:val="00796ED0"/>
    <w:rsid w:val="007975BE"/>
    <w:rsid w:val="007A040F"/>
    <w:rsid w:val="007A1868"/>
    <w:rsid w:val="007A2705"/>
    <w:rsid w:val="007A4CD1"/>
    <w:rsid w:val="007A7E0E"/>
    <w:rsid w:val="007B07E1"/>
    <w:rsid w:val="007B162E"/>
    <w:rsid w:val="007B2D6E"/>
    <w:rsid w:val="007B5207"/>
    <w:rsid w:val="007B5723"/>
    <w:rsid w:val="007B577A"/>
    <w:rsid w:val="007B58F0"/>
    <w:rsid w:val="007B5DAE"/>
    <w:rsid w:val="007B6286"/>
    <w:rsid w:val="007C343E"/>
    <w:rsid w:val="007C3BFE"/>
    <w:rsid w:val="007C66C7"/>
    <w:rsid w:val="007C7155"/>
    <w:rsid w:val="007D0E42"/>
    <w:rsid w:val="007D1F7B"/>
    <w:rsid w:val="007D42C5"/>
    <w:rsid w:val="007D504B"/>
    <w:rsid w:val="007E1165"/>
    <w:rsid w:val="007E3B01"/>
    <w:rsid w:val="007E5BFD"/>
    <w:rsid w:val="007E6D01"/>
    <w:rsid w:val="007E70D0"/>
    <w:rsid w:val="007F16AA"/>
    <w:rsid w:val="007F3CA0"/>
    <w:rsid w:val="007F76F2"/>
    <w:rsid w:val="008031A8"/>
    <w:rsid w:val="00804441"/>
    <w:rsid w:val="008047B3"/>
    <w:rsid w:val="008047D7"/>
    <w:rsid w:val="00804C59"/>
    <w:rsid w:val="00805337"/>
    <w:rsid w:val="008116A0"/>
    <w:rsid w:val="00811E5C"/>
    <w:rsid w:val="00813D32"/>
    <w:rsid w:val="00813D6F"/>
    <w:rsid w:val="00814B55"/>
    <w:rsid w:val="00822576"/>
    <w:rsid w:val="0082299F"/>
    <w:rsid w:val="008245F6"/>
    <w:rsid w:val="00824FC0"/>
    <w:rsid w:val="00827D0D"/>
    <w:rsid w:val="00831203"/>
    <w:rsid w:val="00833731"/>
    <w:rsid w:val="00833F21"/>
    <w:rsid w:val="00834196"/>
    <w:rsid w:val="008352C5"/>
    <w:rsid w:val="00840672"/>
    <w:rsid w:val="00842E6F"/>
    <w:rsid w:val="00842F50"/>
    <w:rsid w:val="008451B8"/>
    <w:rsid w:val="008464DF"/>
    <w:rsid w:val="00846F01"/>
    <w:rsid w:val="00847418"/>
    <w:rsid w:val="0085075B"/>
    <w:rsid w:val="00851E9F"/>
    <w:rsid w:val="00854198"/>
    <w:rsid w:val="008618D7"/>
    <w:rsid w:val="0086405C"/>
    <w:rsid w:val="00865F37"/>
    <w:rsid w:val="00866BFD"/>
    <w:rsid w:val="008672DF"/>
    <w:rsid w:val="00871867"/>
    <w:rsid w:val="00872421"/>
    <w:rsid w:val="008741FC"/>
    <w:rsid w:val="00875AA2"/>
    <w:rsid w:val="008762E0"/>
    <w:rsid w:val="0087729E"/>
    <w:rsid w:val="00880F80"/>
    <w:rsid w:val="0088112F"/>
    <w:rsid w:val="00882A2C"/>
    <w:rsid w:val="00883151"/>
    <w:rsid w:val="00891F80"/>
    <w:rsid w:val="00893D14"/>
    <w:rsid w:val="0089662D"/>
    <w:rsid w:val="00896738"/>
    <w:rsid w:val="008A0DC0"/>
    <w:rsid w:val="008A229E"/>
    <w:rsid w:val="008A3343"/>
    <w:rsid w:val="008A5A8A"/>
    <w:rsid w:val="008A6F29"/>
    <w:rsid w:val="008B0155"/>
    <w:rsid w:val="008B14EC"/>
    <w:rsid w:val="008B2422"/>
    <w:rsid w:val="008B3FB7"/>
    <w:rsid w:val="008B516C"/>
    <w:rsid w:val="008B5405"/>
    <w:rsid w:val="008B6F4B"/>
    <w:rsid w:val="008B7F0D"/>
    <w:rsid w:val="008C382A"/>
    <w:rsid w:val="008C3BBA"/>
    <w:rsid w:val="008C62E5"/>
    <w:rsid w:val="008C6C73"/>
    <w:rsid w:val="008C6EBD"/>
    <w:rsid w:val="008D75EB"/>
    <w:rsid w:val="008E53BF"/>
    <w:rsid w:val="008E567E"/>
    <w:rsid w:val="008F3860"/>
    <w:rsid w:val="008F3935"/>
    <w:rsid w:val="008F58BC"/>
    <w:rsid w:val="008F59EB"/>
    <w:rsid w:val="008F712E"/>
    <w:rsid w:val="008F7301"/>
    <w:rsid w:val="009023DE"/>
    <w:rsid w:val="0090272A"/>
    <w:rsid w:val="00903306"/>
    <w:rsid w:val="00911110"/>
    <w:rsid w:val="00911B28"/>
    <w:rsid w:val="0091295D"/>
    <w:rsid w:val="00925941"/>
    <w:rsid w:val="00927BC8"/>
    <w:rsid w:val="00930E95"/>
    <w:rsid w:val="00931464"/>
    <w:rsid w:val="00933BDB"/>
    <w:rsid w:val="00937F80"/>
    <w:rsid w:val="009406EE"/>
    <w:rsid w:val="00941B82"/>
    <w:rsid w:val="0094204A"/>
    <w:rsid w:val="0094574B"/>
    <w:rsid w:val="009512F2"/>
    <w:rsid w:val="00951E90"/>
    <w:rsid w:val="00953D37"/>
    <w:rsid w:val="009553F7"/>
    <w:rsid w:val="00955530"/>
    <w:rsid w:val="00955D5A"/>
    <w:rsid w:val="00955E53"/>
    <w:rsid w:val="00957086"/>
    <w:rsid w:val="00962EB5"/>
    <w:rsid w:val="00963DE2"/>
    <w:rsid w:val="0096415C"/>
    <w:rsid w:val="00964B89"/>
    <w:rsid w:val="0096755C"/>
    <w:rsid w:val="00967971"/>
    <w:rsid w:val="00967BBF"/>
    <w:rsid w:val="00970B3B"/>
    <w:rsid w:val="0097173E"/>
    <w:rsid w:val="0097257D"/>
    <w:rsid w:val="00977F43"/>
    <w:rsid w:val="00980A5E"/>
    <w:rsid w:val="00980AC9"/>
    <w:rsid w:val="00983FEF"/>
    <w:rsid w:val="00984CC4"/>
    <w:rsid w:val="00985B9E"/>
    <w:rsid w:val="00986608"/>
    <w:rsid w:val="00986B89"/>
    <w:rsid w:val="009921C9"/>
    <w:rsid w:val="00992454"/>
    <w:rsid w:val="0099342D"/>
    <w:rsid w:val="00993D0E"/>
    <w:rsid w:val="0099759A"/>
    <w:rsid w:val="009A1195"/>
    <w:rsid w:val="009A1A13"/>
    <w:rsid w:val="009A79FD"/>
    <w:rsid w:val="009A7C7B"/>
    <w:rsid w:val="009B13E4"/>
    <w:rsid w:val="009B1477"/>
    <w:rsid w:val="009B2AE7"/>
    <w:rsid w:val="009B64EC"/>
    <w:rsid w:val="009B6AE2"/>
    <w:rsid w:val="009C1E20"/>
    <w:rsid w:val="009C33F1"/>
    <w:rsid w:val="009C64FE"/>
    <w:rsid w:val="009D0439"/>
    <w:rsid w:val="009D0455"/>
    <w:rsid w:val="009D0581"/>
    <w:rsid w:val="009D17BA"/>
    <w:rsid w:val="009D6810"/>
    <w:rsid w:val="009E1999"/>
    <w:rsid w:val="009E34B0"/>
    <w:rsid w:val="009E4F3C"/>
    <w:rsid w:val="009E6B79"/>
    <w:rsid w:val="009E6DDE"/>
    <w:rsid w:val="009E7918"/>
    <w:rsid w:val="009F2AB7"/>
    <w:rsid w:val="009F3C98"/>
    <w:rsid w:val="009F7654"/>
    <w:rsid w:val="009F79CD"/>
    <w:rsid w:val="00A049EA"/>
    <w:rsid w:val="00A04C8E"/>
    <w:rsid w:val="00A0552A"/>
    <w:rsid w:val="00A06F83"/>
    <w:rsid w:val="00A07EC9"/>
    <w:rsid w:val="00A11B97"/>
    <w:rsid w:val="00A11CDE"/>
    <w:rsid w:val="00A1323B"/>
    <w:rsid w:val="00A1371C"/>
    <w:rsid w:val="00A15859"/>
    <w:rsid w:val="00A16B94"/>
    <w:rsid w:val="00A174E0"/>
    <w:rsid w:val="00A2220C"/>
    <w:rsid w:val="00A22A7C"/>
    <w:rsid w:val="00A22FA7"/>
    <w:rsid w:val="00A24BF3"/>
    <w:rsid w:val="00A25379"/>
    <w:rsid w:val="00A25B47"/>
    <w:rsid w:val="00A25CF4"/>
    <w:rsid w:val="00A30A32"/>
    <w:rsid w:val="00A322F0"/>
    <w:rsid w:val="00A35BE4"/>
    <w:rsid w:val="00A41547"/>
    <w:rsid w:val="00A41C58"/>
    <w:rsid w:val="00A42454"/>
    <w:rsid w:val="00A42ACF"/>
    <w:rsid w:val="00A43A66"/>
    <w:rsid w:val="00A45918"/>
    <w:rsid w:val="00A47206"/>
    <w:rsid w:val="00A5065C"/>
    <w:rsid w:val="00A51CF0"/>
    <w:rsid w:val="00A51FDE"/>
    <w:rsid w:val="00A52A37"/>
    <w:rsid w:val="00A53488"/>
    <w:rsid w:val="00A54EEB"/>
    <w:rsid w:val="00A56B51"/>
    <w:rsid w:val="00A60023"/>
    <w:rsid w:val="00A61A98"/>
    <w:rsid w:val="00A62FD0"/>
    <w:rsid w:val="00A640C9"/>
    <w:rsid w:val="00A640E1"/>
    <w:rsid w:val="00A67704"/>
    <w:rsid w:val="00A70ECC"/>
    <w:rsid w:val="00A75E7C"/>
    <w:rsid w:val="00A76496"/>
    <w:rsid w:val="00A800BD"/>
    <w:rsid w:val="00A82820"/>
    <w:rsid w:val="00A829B0"/>
    <w:rsid w:val="00A86D60"/>
    <w:rsid w:val="00A93F68"/>
    <w:rsid w:val="00A94EEE"/>
    <w:rsid w:val="00A957DC"/>
    <w:rsid w:val="00AA3F5E"/>
    <w:rsid w:val="00AA45A3"/>
    <w:rsid w:val="00AA49B7"/>
    <w:rsid w:val="00AA63A0"/>
    <w:rsid w:val="00AA69DF"/>
    <w:rsid w:val="00AB0682"/>
    <w:rsid w:val="00AB2157"/>
    <w:rsid w:val="00AB39A3"/>
    <w:rsid w:val="00AC02D7"/>
    <w:rsid w:val="00AC05BF"/>
    <w:rsid w:val="00AC330A"/>
    <w:rsid w:val="00AD0493"/>
    <w:rsid w:val="00AD0DDB"/>
    <w:rsid w:val="00AD23CC"/>
    <w:rsid w:val="00AD3796"/>
    <w:rsid w:val="00AD5AFC"/>
    <w:rsid w:val="00AE05E9"/>
    <w:rsid w:val="00AE10E6"/>
    <w:rsid w:val="00AE137E"/>
    <w:rsid w:val="00AE532E"/>
    <w:rsid w:val="00AE7920"/>
    <w:rsid w:val="00AF0DFA"/>
    <w:rsid w:val="00AF43DA"/>
    <w:rsid w:val="00AF5BFC"/>
    <w:rsid w:val="00AF7019"/>
    <w:rsid w:val="00AF7AB3"/>
    <w:rsid w:val="00AF7D9E"/>
    <w:rsid w:val="00B00486"/>
    <w:rsid w:val="00B021A5"/>
    <w:rsid w:val="00B02F85"/>
    <w:rsid w:val="00B03B65"/>
    <w:rsid w:val="00B03D62"/>
    <w:rsid w:val="00B10F33"/>
    <w:rsid w:val="00B121A2"/>
    <w:rsid w:val="00B1378B"/>
    <w:rsid w:val="00B14BBB"/>
    <w:rsid w:val="00B14FD7"/>
    <w:rsid w:val="00B15708"/>
    <w:rsid w:val="00B215C7"/>
    <w:rsid w:val="00B21700"/>
    <w:rsid w:val="00B22E75"/>
    <w:rsid w:val="00B244D7"/>
    <w:rsid w:val="00B25AB2"/>
    <w:rsid w:val="00B273AD"/>
    <w:rsid w:val="00B32319"/>
    <w:rsid w:val="00B35A89"/>
    <w:rsid w:val="00B4081B"/>
    <w:rsid w:val="00B40BA3"/>
    <w:rsid w:val="00B40D67"/>
    <w:rsid w:val="00B41A24"/>
    <w:rsid w:val="00B41F77"/>
    <w:rsid w:val="00B421FB"/>
    <w:rsid w:val="00B422A2"/>
    <w:rsid w:val="00B42E31"/>
    <w:rsid w:val="00B44880"/>
    <w:rsid w:val="00B473CB"/>
    <w:rsid w:val="00B503C6"/>
    <w:rsid w:val="00B50427"/>
    <w:rsid w:val="00B51B12"/>
    <w:rsid w:val="00B55DC1"/>
    <w:rsid w:val="00B56A9C"/>
    <w:rsid w:val="00B57511"/>
    <w:rsid w:val="00B57AAB"/>
    <w:rsid w:val="00B60D83"/>
    <w:rsid w:val="00B61C91"/>
    <w:rsid w:val="00B64F48"/>
    <w:rsid w:val="00B674B4"/>
    <w:rsid w:val="00B70843"/>
    <w:rsid w:val="00B76AF4"/>
    <w:rsid w:val="00B77027"/>
    <w:rsid w:val="00B801F3"/>
    <w:rsid w:val="00B80603"/>
    <w:rsid w:val="00B81E34"/>
    <w:rsid w:val="00B834E2"/>
    <w:rsid w:val="00B872BE"/>
    <w:rsid w:val="00B87A90"/>
    <w:rsid w:val="00B87B68"/>
    <w:rsid w:val="00B904F1"/>
    <w:rsid w:val="00B90664"/>
    <w:rsid w:val="00B9250D"/>
    <w:rsid w:val="00B96D0F"/>
    <w:rsid w:val="00BA00CF"/>
    <w:rsid w:val="00BA0B90"/>
    <w:rsid w:val="00BA0D68"/>
    <w:rsid w:val="00BA109B"/>
    <w:rsid w:val="00BA1DC6"/>
    <w:rsid w:val="00BA29FA"/>
    <w:rsid w:val="00BA34E6"/>
    <w:rsid w:val="00BB04FF"/>
    <w:rsid w:val="00BB3887"/>
    <w:rsid w:val="00BB3B76"/>
    <w:rsid w:val="00BB6259"/>
    <w:rsid w:val="00BB7C6F"/>
    <w:rsid w:val="00BC029E"/>
    <w:rsid w:val="00BC036D"/>
    <w:rsid w:val="00BC27BB"/>
    <w:rsid w:val="00BC5D88"/>
    <w:rsid w:val="00BD4BF3"/>
    <w:rsid w:val="00BD5302"/>
    <w:rsid w:val="00BE102A"/>
    <w:rsid w:val="00BE3007"/>
    <w:rsid w:val="00BE4854"/>
    <w:rsid w:val="00BE5CE9"/>
    <w:rsid w:val="00BF0A23"/>
    <w:rsid w:val="00BF2593"/>
    <w:rsid w:val="00BF7089"/>
    <w:rsid w:val="00C00791"/>
    <w:rsid w:val="00C00CC7"/>
    <w:rsid w:val="00C01EF1"/>
    <w:rsid w:val="00C02591"/>
    <w:rsid w:val="00C10738"/>
    <w:rsid w:val="00C118B3"/>
    <w:rsid w:val="00C130DD"/>
    <w:rsid w:val="00C14742"/>
    <w:rsid w:val="00C147EA"/>
    <w:rsid w:val="00C14F22"/>
    <w:rsid w:val="00C157D4"/>
    <w:rsid w:val="00C15D91"/>
    <w:rsid w:val="00C20097"/>
    <w:rsid w:val="00C202C5"/>
    <w:rsid w:val="00C21672"/>
    <w:rsid w:val="00C22BFF"/>
    <w:rsid w:val="00C22F0E"/>
    <w:rsid w:val="00C234EA"/>
    <w:rsid w:val="00C23D66"/>
    <w:rsid w:val="00C243BD"/>
    <w:rsid w:val="00C31E2C"/>
    <w:rsid w:val="00C33E5F"/>
    <w:rsid w:val="00C36DC5"/>
    <w:rsid w:val="00C3722A"/>
    <w:rsid w:val="00C4025D"/>
    <w:rsid w:val="00C40B71"/>
    <w:rsid w:val="00C41386"/>
    <w:rsid w:val="00C46AEF"/>
    <w:rsid w:val="00C47105"/>
    <w:rsid w:val="00C52A37"/>
    <w:rsid w:val="00C536C6"/>
    <w:rsid w:val="00C632A9"/>
    <w:rsid w:val="00C65407"/>
    <w:rsid w:val="00C654AD"/>
    <w:rsid w:val="00C67898"/>
    <w:rsid w:val="00C71367"/>
    <w:rsid w:val="00C72401"/>
    <w:rsid w:val="00C7621E"/>
    <w:rsid w:val="00C815DC"/>
    <w:rsid w:val="00C8175A"/>
    <w:rsid w:val="00C81B61"/>
    <w:rsid w:val="00C828E0"/>
    <w:rsid w:val="00C85A89"/>
    <w:rsid w:val="00C87839"/>
    <w:rsid w:val="00C905FF"/>
    <w:rsid w:val="00C91467"/>
    <w:rsid w:val="00C919D3"/>
    <w:rsid w:val="00C9530E"/>
    <w:rsid w:val="00C97A0E"/>
    <w:rsid w:val="00CA1D9F"/>
    <w:rsid w:val="00CA41FE"/>
    <w:rsid w:val="00CB2AB1"/>
    <w:rsid w:val="00CB72E5"/>
    <w:rsid w:val="00CC1C78"/>
    <w:rsid w:val="00CC2FD9"/>
    <w:rsid w:val="00CC4070"/>
    <w:rsid w:val="00CC467B"/>
    <w:rsid w:val="00CC6F89"/>
    <w:rsid w:val="00CD0138"/>
    <w:rsid w:val="00CD0C2E"/>
    <w:rsid w:val="00CD1F7D"/>
    <w:rsid w:val="00CD344D"/>
    <w:rsid w:val="00CD654F"/>
    <w:rsid w:val="00CE3232"/>
    <w:rsid w:val="00CE4585"/>
    <w:rsid w:val="00CE575E"/>
    <w:rsid w:val="00CF2541"/>
    <w:rsid w:val="00CF2D9C"/>
    <w:rsid w:val="00CF592B"/>
    <w:rsid w:val="00CF6DD1"/>
    <w:rsid w:val="00D0568C"/>
    <w:rsid w:val="00D06840"/>
    <w:rsid w:val="00D16BCD"/>
    <w:rsid w:val="00D210C4"/>
    <w:rsid w:val="00D2168C"/>
    <w:rsid w:val="00D25CD8"/>
    <w:rsid w:val="00D279F1"/>
    <w:rsid w:val="00D34427"/>
    <w:rsid w:val="00D37C84"/>
    <w:rsid w:val="00D4041B"/>
    <w:rsid w:val="00D40C6D"/>
    <w:rsid w:val="00D47AA4"/>
    <w:rsid w:val="00D5297C"/>
    <w:rsid w:val="00D53480"/>
    <w:rsid w:val="00D53DFB"/>
    <w:rsid w:val="00D577E9"/>
    <w:rsid w:val="00D6224E"/>
    <w:rsid w:val="00D64A42"/>
    <w:rsid w:val="00D65666"/>
    <w:rsid w:val="00D67261"/>
    <w:rsid w:val="00D807C9"/>
    <w:rsid w:val="00D83D60"/>
    <w:rsid w:val="00D841E6"/>
    <w:rsid w:val="00D84487"/>
    <w:rsid w:val="00D84667"/>
    <w:rsid w:val="00D87EE8"/>
    <w:rsid w:val="00D90DAC"/>
    <w:rsid w:val="00D96CD7"/>
    <w:rsid w:val="00D97519"/>
    <w:rsid w:val="00DA1B96"/>
    <w:rsid w:val="00DA3674"/>
    <w:rsid w:val="00DA6A90"/>
    <w:rsid w:val="00DA73D2"/>
    <w:rsid w:val="00DA795B"/>
    <w:rsid w:val="00DA7C94"/>
    <w:rsid w:val="00DB2BAD"/>
    <w:rsid w:val="00DC2717"/>
    <w:rsid w:val="00DC38D5"/>
    <w:rsid w:val="00DC508C"/>
    <w:rsid w:val="00DC62CE"/>
    <w:rsid w:val="00DC6486"/>
    <w:rsid w:val="00DD03B4"/>
    <w:rsid w:val="00DD417D"/>
    <w:rsid w:val="00DD5502"/>
    <w:rsid w:val="00DD589D"/>
    <w:rsid w:val="00DD5A85"/>
    <w:rsid w:val="00DD6316"/>
    <w:rsid w:val="00DD6ED8"/>
    <w:rsid w:val="00DE00D7"/>
    <w:rsid w:val="00DE18F3"/>
    <w:rsid w:val="00DE1B16"/>
    <w:rsid w:val="00DE225D"/>
    <w:rsid w:val="00DE236D"/>
    <w:rsid w:val="00DE2B33"/>
    <w:rsid w:val="00DE4D1E"/>
    <w:rsid w:val="00DE4F43"/>
    <w:rsid w:val="00DE7196"/>
    <w:rsid w:val="00DF01FF"/>
    <w:rsid w:val="00DF0A5C"/>
    <w:rsid w:val="00DF5A56"/>
    <w:rsid w:val="00DF5B31"/>
    <w:rsid w:val="00DF6BA5"/>
    <w:rsid w:val="00DF7F5F"/>
    <w:rsid w:val="00E00E41"/>
    <w:rsid w:val="00E01BDF"/>
    <w:rsid w:val="00E01F29"/>
    <w:rsid w:val="00E06A2C"/>
    <w:rsid w:val="00E070C6"/>
    <w:rsid w:val="00E07716"/>
    <w:rsid w:val="00E07812"/>
    <w:rsid w:val="00E1018A"/>
    <w:rsid w:val="00E123A8"/>
    <w:rsid w:val="00E13245"/>
    <w:rsid w:val="00E148D6"/>
    <w:rsid w:val="00E15606"/>
    <w:rsid w:val="00E16787"/>
    <w:rsid w:val="00E21CBA"/>
    <w:rsid w:val="00E21D57"/>
    <w:rsid w:val="00E220EC"/>
    <w:rsid w:val="00E22652"/>
    <w:rsid w:val="00E22969"/>
    <w:rsid w:val="00E22A65"/>
    <w:rsid w:val="00E272ED"/>
    <w:rsid w:val="00E32CED"/>
    <w:rsid w:val="00E3314B"/>
    <w:rsid w:val="00E34B87"/>
    <w:rsid w:val="00E414F3"/>
    <w:rsid w:val="00E437CD"/>
    <w:rsid w:val="00E45844"/>
    <w:rsid w:val="00E46B69"/>
    <w:rsid w:val="00E510D3"/>
    <w:rsid w:val="00E5322C"/>
    <w:rsid w:val="00E53391"/>
    <w:rsid w:val="00E546D5"/>
    <w:rsid w:val="00E549CF"/>
    <w:rsid w:val="00E55739"/>
    <w:rsid w:val="00E57080"/>
    <w:rsid w:val="00E576DF"/>
    <w:rsid w:val="00E6074F"/>
    <w:rsid w:val="00E6119C"/>
    <w:rsid w:val="00E61908"/>
    <w:rsid w:val="00E62AB6"/>
    <w:rsid w:val="00E62C00"/>
    <w:rsid w:val="00E63D1F"/>
    <w:rsid w:val="00E64863"/>
    <w:rsid w:val="00E7310E"/>
    <w:rsid w:val="00E73E7B"/>
    <w:rsid w:val="00E7418C"/>
    <w:rsid w:val="00E74666"/>
    <w:rsid w:val="00E81624"/>
    <w:rsid w:val="00E900FE"/>
    <w:rsid w:val="00E90503"/>
    <w:rsid w:val="00E9209C"/>
    <w:rsid w:val="00E945AE"/>
    <w:rsid w:val="00EA06E5"/>
    <w:rsid w:val="00EA51D2"/>
    <w:rsid w:val="00EA70EF"/>
    <w:rsid w:val="00EA7953"/>
    <w:rsid w:val="00EB1F8E"/>
    <w:rsid w:val="00EB49E8"/>
    <w:rsid w:val="00EB6C54"/>
    <w:rsid w:val="00EB742E"/>
    <w:rsid w:val="00EC0654"/>
    <w:rsid w:val="00EC3249"/>
    <w:rsid w:val="00EC43AA"/>
    <w:rsid w:val="00EC61E1"/>
    <w:rsid w:val="00ED14CD"/>
    <w:rsid w:val="00ED3142"/>
    <w:rsid w:val="00EE0BEF"/>
    <w:rsid w:val="00EE0EB2"/>
    <w:rsid w:val="00EE15BE"/>
    <w:rsid w:val="00EE2B40"/>
    <w:rsid w:val="00EE629A"/>
    <w:rsid w:val="00EE6853"/>
    <w:rsid w:val="00EE69C6"/>
    <w:rsid w:val="00EF0962"/>
    <w:rsid w:val="00EF3B0E"/>
    <w:rsid w:val="00EF654A"/>
    <w:rsid w:val="00EF6909"/>
    <w:rsid w:val="00EF76CE"/>
    <w:rsid w:val="00F03000"/>
    <w:rsid w:val="00F03A3C"/>
    <w:rsid w:val="00F06DC3"/>
    <w:rsid w:val="00F13C36"/>
    <w:rsid w:val="00F14134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3030C"/>
    <w:rsid w:val="00F32646"/>
    <w:rsid w:val="00F33421"/>
    <w:rsid w:val="00F338D7"/>
    <w:rsid w:val="00F357B9"/>
    <w:rsid w:val="00F41630"/>
    <w:rsid w:val="00F438F9"/>
    <w:rsid w:val="00F4668B"/>
    <w:rsid w:val="00F509BB"/>
    <w:rsid w:val="00F54CA0"/>
    <w:rsid w:val="00F56184"/>
    <w:rsid w:val="00F579E4"/>
    <w:rsid w:val="00F57C04"/>
    <w:rsid w:val="00F60F42"/>
    <w:rsid w:val="00F6247B"/>
    <w:rsid w:val="00F62E19"/>
    <w:rsid w:val="00F63037"/>
    <w:rsid w:val="00F64F36"/>
    <w:rsid w:val="00F66D3B"/>
    <w:rsid w:val="00F710EF"/>
    <w:rsid w:val="00F7391E"/>
    <w:rsid w:val="00F73A1A"/>
    <w:rsid w:val="00F73D0B"/>
    <w:rsid w:val="00F74D98"/>
    <w:rsid w:val="00F76183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54AB"/>
    <w:rsid w:val="00F86FDF"/>
    <w:rsid w:val="00F87A60"/>
    <w:rsid w:val="00F87B8D"/>
    <w:rsid w:val="00F904C2"/>
    <w:rsid w:val="00F97136"/>
    <w:rsid w:val="00F9791E"/>
    <w:rsid w:val="00FA38D1"/>
    <w:rsid w:val="00FA418C"/>
    <w:rsid w:val="00FA6608"/>
    <w:rsid w:val="00FB097F"/>
    <w:rsid w:val="00FB7150"/>
    <w:rsid w:val="00FB7479"/>
    <w:rsid w:val="00FC19C5"/>
    <w:rsid w:val="00FD15B7"/>
    <w:rsid w:val="00FD4E71"/>
    <w:rsid w:val="00FD559D"/>
    <w:rsid w:val="00FD6FA7"/>
    <w:rsid w:val="00FE0DB8"/>
    <w:rsid w:val="00FE0E60"/>
    <w:rsid w:val="00FE27B4"/>
    <w:rsid w:val="00FE2823"/>
    <w:rsid w:val="00FE2E8B"/>
    <w:rsid w:val="00FE34A1"/>
    <w:rsid w:val="00FE44DF"/>
    <w:rsid w:val="00FE55C2"/>
    <w:rsid w:val="00FF01C3"/>
    <w:rsid w:val="00FF16D8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CDF04-918E-4A3B-B59A-BE33FFF1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529</cp:revision>
  <cp:lastPrinted>2018-09-06T11:21:00Z</cp:lastPrinted>
  <dcterms:created xsi:type="dcterms:W3CDTF">2018-06-14T05:04:00Z</dcterms:created>
  <dcterms:modified xsi:type="dcterms:W3CDTF">2018-09-17T15:10:00Z</dcterms:modified>
</cp:coreProperties>
</file>