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46" w:rsidRPr="00E20946" w:rsidRDefault="00E20946" w:rsidP="004F0F56">
      <w:pPr>
        <w:ind w:right="1693"/>
        <w:rPr>
          <w:b/>
          <w:szCs w:val="20"/>
        </w:rPr>
      </w:pPr>
    </w:p>
    <w:p w:rsidR="00CF04F6" w:rsidRDefault="00CF04F6" w:rsidP="00CF2D48">
      <w:pPr>
        <w:ind w:right="1693"/>
        <w:rPr>
          <w:b/>
          <w:sz w:val="28"/>
          <w:szCs w:val="28"/>
          <w:lang w:val="en-AU"/>
        </w:rPr>
      </w:pPr>
    </w:p>
    <w:p w:rsidR="008F7BD5" w:rsidRPr="0050203A" w:rsidRDefault="00474C61" w:rsidP="00CF2D48">
      <w:pPr>
        <w:ind w:right="1693"/>
        <w:rPr>
          <w:b/>
          <w:szCs w:val="20"/>
          <w:lang w:val="en-AU"/>
        </w:rPr>
      </w:pPr>
      <w:bookmarkStart w:id="0" w:name="_GoBack"/>
      <w:r w:rsidRPr="000A3E4F">
        <w:rPr>
          <w:b/>
          <w:sz w:val="28"/>
          <w:szCs w:val="28"/>
          <w:lang w:val="en-US"/>
        </w:rPr>
        <w:t xml:space="preserve">Newbody si affida a TGW Lifetime Services </w:t>
      </w:r>
      <w:bookmarkEnd w:id="0"/>
      <w:r w:rsidRPr="000A3E4F">
        <w:rPr>
          <w:b/>
          <w:sz w:val="28"/>
          <w:szCs w:val="28"/>
          <w:lang w:val="en-US"/>
        </w:rPr>
        <w:br/>
      </w:r>
    </w:p>
    <w:p w:rsidR="007751AE" w:rsidRPr="000A3E4F" w:rsidRDefault="007751AE" w:rsidP="00DD3A07">
      <w:pPr>
        <w:pStyle w:val="Listenabsatz"/>
        <w:numPr>
          <w:ilvl w:val="0"/>
          <w:numId w:val="35"/>
        </w:numPr>
        <w:ind w:right="1693"/>
        <w:rPr>
          <w:b/>
          <w:sz w:val="24"/>
          <w:szCs w:val="24"/>
          <w:lang w:val="it-IT"/>
        </w:rPr>
      </w:pPr>
      <w:r w:rsidRPr="000A3E4F">
        <w:rPr>
          <w:b/>
          <w:sz w:val="24"/>
          <w:szCs w:val="24"/>
          <w:lang w:val="it-IT"/>
        </w:rPr>
        <w:t xml:space="preserve">Lo specialista svedese in tessuti ripone grande fiducia </w:t>
      </w:r>
      <w:r w:rsidRPr="000A3E4F">
        <w:rPr>
          <w:b/>
          <w:sz w:val="24"/>
          <w:szCs w:val="24"/>
          <w:lang w:val="it-IT"/>
        </w:rPr>
        <w:br/>
        <w:t xml:space="preserve">nella competenza </w:t>
      </w:r>
      <w:r w:rsidR="00BA4013">
        <w:rPr>
          <w:b/>
          <w:sz w:val="24"/>
          <w:szCs w:val="24"/>
          <w:lang w:val="it-IT"/>
        </w:rPr>
        <w:t xml:space="preserve">nel </w:t>
      </w:r>
      <w:r w:rsidRPr="000A3E4F">
        <w:rPr>
          <w:b/>
          <w:sz w:val="24"/>
          <w:szCs w:val="24"/>
          <w:lang w:val="it-IT"/>
        </w:rPr>
        <w:t>service TGW</w:t>
      </w:r>
    </w:p>
    <w:p w:rsidR="00541AF9" w:rsidRPr="000A3E4F" w:rsidRDefault="00541AF9" w:rsidP="00DD3A07">
      <w:pPr>
        <w:pStyle w:val="Listenabsatz"/>
        <w:numPr>
          <w:ilvl w:val="0"/>
          <w:numId w:val="35"/>
        </w:numPr>
        <w:ind w:right="1693"/>
        <w:rPr>
          <w:b/>
          <w:sz w:val="24"/>
          <w:szCs w:val="24"/>
          <w:lang w:val="it-IT"/>
        </w:rPr>
      </w:pPr>
      <w:r w:rsidRPr="000A3E4F">
        <w:rPr>
          <w:b/>
          <w:sz w:val="24"/>
          <w:szCs w:val="24"/>
          <w:lang w:val="it-IT"/>
        </w:rPr>
        <w:t>Pacchetto su misura con durata di tre anni</w:t>
      </w:r>
    </w:p>
    <w:p w:rsidR="00CF2D48" w:rsidRPr="000A3E4F" w:rsidRDefault="00CF2D48" w:rsidP="00541AF9">
      <w:pPr>
        <w:pStyle w:val="Listenabsatz"/>
        <w:ind w:right="1693"/>
        <w:rPr>
          <w:b/>
          <w:sz w:val="24"/>
          <w:szCs w:val="24"/>
          <w:lang w:val="it-IT"/>
        </w:rPr>
      </w:pPr>
    </w:p>
    <w:p w:rsidR="00064C04" w:rsidRPr="000A3E4F" w:rsidRDefault="00064C04" w:rsidP="00064C04">
      <w:pPr>
        <w:pStyle w:val="Listenabsatz"/>
        <w:ind w:right="1693"/>
        <w:rPr>
          <w:b/>
          <w:szCs w:val="20"/>
          <w:lang w:val="it-IT"/>
        </w:rPr>
      </w:pPr>
    </w:p>
    <w:p w:rsidR="00EE60FF" w:rsidRPr="000A3E4F" w:rsidRDefault="00814F5E" w:rsidP="00EE60FF">
      <w:pPr>
        <w:ind w:right="1693"/>
        <w:jc w:val="both"/>
        <w:rPr>
          <w:rFonts w:cs="Arial"/>
          <w:b/>
          <w:szCs w:val="20"/>
          <w:lang w:val="it-IT"/>
        </w:rPr>
      </w:pPr>
      <w:r w:rsidRPr="000A3E4F">
        <w:rPr>
          <w:b/>
          <w:szCs w:val="20"/>
          <w:lang w:val="it-IT"/>
        </w:rPr>
        <w:t xml:space="preserve">(Marchtrenk, </w:t>
      </w:r>
      <w:r w:rsidR="002C1CDA">
        <w:rPr>
          <w:b/>
          <w:szCs w:val="20"/>
          <w:lang w:val="it-IT"/>
        </w:rPr>
        <w:t>11</w:t>
      </w:r>
      <w:r w:rsidRPr="000A3E4F">
        <w:rPr>
          <w:b/>
          <w:szCs w:val="20"/>
          <w:lang w:val="it-IT"/>
        </w:rPr>
        <w:t xml:space="preserve">. </w:t>
      </w:r>
      <w:r w:rsidR="002C1CDA">
        <w:rPr>
          <w:b/>
          <w:szCs w:val="20"/>
          <w:lang w:val="it-IT"/>
        </w:rPr>
        <w:t>agosto</w:t>
      </w:r>
      <w:r w:rsidRPr="000A3E4F">
        <w:rPr>
          <w:b/>
          <w:szCs w:val="20"/>
          <w:lang w:val="it-IT"/>
        </w:rPr>
        <w:t xml:space="preserve"> 2020) L'azienda svedese di abbigliamento </w:t>
      </w:r>
      <w:r w:rsidRPr="000A3E4F">
        <w:rPr>
          <w:rFonts w:cs="Arial"/>
          <w:b/>
          <w:szCs w:val="20"/>
          <w:lang w:val="it-IT"/>
        </w:rPr>
        <w:t xml:space="preserve">Newbody ha </w:t>
      </w:r>
      <w:r w:rsidR="00BA4013">
        <w:rPr>
          <w:rFonts w:cs="Arial"/>
          <w:b/>
          <w:szCs w:val="20"/>
          <w:lang w:val="it-IT"/>
        </w:rPr>
        <w:t xml:space="preserve">scelto </w:t>
      </w:r>
      <w:r w:rsidRPr="000A3E4F">
        <w:rPr>
          <w:rFonts w:cs="Arial"/>
          <w:b/>
          <w:szCs w:val="20"/>
          <w:lang w:val="it-IT"/>
        </w:rPr>
        <w:t xml:space="preserve">un pacchetto Lifetime Services con durata di tre anni. Un team </w:t>
      </w:r>
      <w:r w:rsidR="00BA4013">
        <w:rPr>
          <w:rFonts w:cs="Arial"/>
          <w:b/>
          <w:szCs w:val="20"/>
          <w:lang w:val="it-IT"/>
        </w:rPr>
        <w:t>T</w:t>
      </w:r>
      <w:r w:rsidRPr="000A3E4F">
        <w:rPr>
          <w:rFonts w:cs="Arial"/>
          <w:b/>
          <w:szCs w:val="20"/>
          <w:lang w:val="it-IT"/>
        </w:rPr>
        <w:t xml:space="preserve">GW di comprovata esperienza si occupa insieme al cliente del </w:t>
      </w:r>
      <w:r w:rsidR="00BA4013">
        <w:rPr>
          <w:rFonts w:cs="Arial"/>
          <w:b/>
          <w:szCs w:val="20"/>
          <w:lang w:val="it-IT"/>
        </w:rPr>
        <w:t>centro distributivo</w:t>
      </w:r>
      <w:r w:rsidRPr="000A3E4F">
        <w:rPr>
          <w:rFonts w:cs="Arial"/>
          <w:b/>
          <w:szCs w:val="20"/>
          <w:lang w:val="it-IT"/>
        </w:rPr>
        <w:t xml:space="preserve"> di Göteborg. Il cuore pulsante di questo centro è costit</w:t>
      </w:r>
      <w:r w:rsidR="000A3E4F">
        <w:rPr>
          <w:rFonts w:cs="Arial"/>
          <w:b/>
          <w:szCs w:val="20"/>
          <w:lang w:val="it-IT"/>
        </w:rPr>
        <w:t xml:space="preserve">uito da un sistema </w:t>
      </w:r>
      <w:r w:rsidR="00BA4013">
        <w:rPr>
          <w:rFonts w:cs="Arial"/>
          <w:b/>
          <w:szCs w:val="20"/>
          <w:lang w:val="it-IT"/>
        </w:rPr>
        <w:t xml:space="preserve">di </w:t>
      </w:r>
      <w:r w:rsidR="000A3E4F">
        <w:rPr>
          <w:rFonts w:cs="Arial"/>
          <w:b/>
          <w:szCs w:val="20"/>
          <w:lang w:val="it-IT"/>
        </w:rPr>
        <w:t>picking</w:t>
      </w:r>
      <w:r w:rsidRPr="000A3E4F">
        <w:rPr>
          <w:rFonts w:cs="Arial"/>
          <w:b/>
          <w:szCs w:val="20"/>
          <w:lang w:val="it-IT"/>
        </w:rPr>
        <w:t xml:space="preserve"> </w:t>
      </w:r>
      <w:r w:rsidR="00BA4013">
        <w:rPr>
          <w:rFonts w:cs="Arial"/>
          <w:b/>
          <w:szCs w:val="20"/>
          <w:lang w:val="it-IT"/>
        </w:rPr>
        <w:t xml:space="preserve">a zone con </w:t>
      </w:r>
      <w:r w:rsidRPr="000A3E4F">
        <w:rPr>
          <w:rFonts w:cs="Arial"/>
          <w:b/>
          <w:szCs w:val="20"/>
          <w:lang w:val="it-IT"/>
        </w:rPr>
        <w:t xml:space="preserve">le diverse aree dell'impianto collegate tra loro </w:t>
      </w:r>
      <w:r w:rsidR="00BA4013">
        <w:rPr>
          <w:rFonts w:cs="Arial"/>
          <w:b/>
          <w:szCs w:val="20"/>
          <w:lang w:val="it-IT"/>
        </w:rPr>
        <w:t>tramite</w:t>
      </w:r>
      <w:r w:rsidRPr="000A3E4F">
        <w:rPr>
          <w:rFonts w:cs="Arial"/>
          <w:b/>
          <w:szCs w:val="20"/>
          <w:lang w:val="it-IT"/>
        </w:rPr>
        <w:t xml:space="preserve"> il sistema di convogliamento KingDrive</w:t>
      </w:r>
      <w:r w:rsidRPr="000A3E4F">
        <w:rPr>
          <w:rFonts w:cs="Arial"/>
          <w:b/>
          <w:szCs w:val="20"/>
          <w:vertAlign w:val="superscript"/>
          <w:lang w:val="it-IT"/>
        </w:rPr>
        <w:t xml:space="preserve">® </w:t>
      </w:r>
      <w:r w:rsidRPr="000A3E4F">
        <w:rPr>
          <w:rFonts w:cs="Arial"/>
          <w:b/>
          <w:szCs w:val="20"/>
          <w:lang w:val="it-IT"/>
        </w:rPr>
        <w:t xml:space="preserve">ad </w:t>
      </w:r>
      <w:r w:rsidR="00BA4013">
        <w:rPr>
          <w:rFonts w:cs="Arial"/>
          <w:b/>
          <w:szCs w:val="20"/>
          <w:lang w:val="it-IT"/>
        </w:rPr>
        <w:t xml:space="preserve">elevata </w:t>
      </w:r>
      <w:r w:rsidRPr="000A3E4F">
        <w:rPr>
          <w:rFonts w:cs="Arial"/>
          <w:b/>
          <w:szCs w:val="20"/>
          <w:lang w:val="it-IT"/>
        </w:rPr>
        <w:t>efficienza energetica.</w:t>
      </w:r>
    </w:p>
    <w:p w:rsidR="00EE60FF" w:rsidRPr="000A3E4F" w:rsidRDefault="00EE60FF" w:rsidP="00CF2D48">
      <w:pPr>
        <w:ind w:right="1693"/>
        <w:jc w:val="both"/>
        <w:rPr>
          <w:b/>
          <w:szCs w:val="20"/>
          <w:lang w:val="it-IT"/>
        </w:rPr>
      </w:pPr>
    </w:p>
    <w:p w:rsidR="00474C61" w:rsidRPr="000A3E4F" w:rsidRDefault="00474C61" w:rsidP="00CF2D48">
      <w:pPr>
        <w:ind w:right="1693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La ditta Newbody opera nel settore in tessuti e ha sede a Göteborg in Svezia. Fondata nel 1991, negli anni si è specializzata in T-shirt, abbigliamento funzionale, biancheria intima e calze. La rete commerciale si basa su un modello fuori dal comune: i prodotti non sono venduti direttamente ai clienti finali, ma distribuiti mediante associazioni, federazioni e classi scolastiche. In questo modo è garantito un introito stabile, che fornisce un importante contributo al finanziamento di progetti e attività associative.</w:t>
      </w:r>
    </w:p>
    <w:p w:rsidR="00100047" w:rsidRPr="000A3E4F" w:rsidRDefault="00100047" w:rsidP="00CF2D48">
      <w:pPr>
        <w:ind w:right="1693"/>
        <w:jc w:val="both"/>
        <w:rPr>
          <w:rFonts w:cs="Arial"/>
          <w:szCs w:val="20"/>
          <w:lang w:val="it-IT"/>
        </w:rPr>
      </w:pPr>
    </w:p>
    <w:p w:rsidR="00100047" w:rsidRPr="000A3E4F" w:rsidRDefault="000735AA" w:rsidP="00CF2D48">
      <w:pPr>
        <w:ind w:right="1693"/>
        <w:jc w:val="both"/>
        <w:rPr>
          <w:rFonts w:cs="Arial"/>
          <w:b/>
          <w:szCs w:val="20"/>
          <w:lang w:val="it-IT"/>
        </w:rPr>
      </w:pPr>
      <w:r w:rsidRPr="000A3E4F">
        <w:rPr>
          <w:rFonts w:cs="Arial"/>
          <w:b/>
          <w:szCs w:val="20"/>
          <w:lang w:val="it-IT"/>
        </w:rPr>
        <w:t>Manutenzione, supporto e pezzi di ricambio</w:t>
      </w:r>
    </w:p>
    <w:p w:rsidR="00474C61" w:rsidRPr="000A3E4F" w:rsidRDefault="00474C61" w:rsidP="00CF2D48">
      <w:pPr>
        <w:ind w:right="1693"/>
        <w:jc w:val="both"/>
        <w:rPr>
          <w:rFonts w:cs="Arial"/>
          <w:szCs w:val="20"/>
          <w:lang w:val="it-IT"/>
        </w:rPr>
      </w:pPr>
    </w:p>
    <w:p w:rsidR="00474C61" w:rsidRPr="000A3E4F" w:rsidRDefault="00474C61" w:rsidP="00CF2D48">
      <w:pPr>
        <w:ind w:right="1693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 xml:space="preserve">Il contratto triennale Lifetime Services comprende, oltre alla manutenzione e al supporto, anche un ampio pacchetto di pezzi di ricambio. </w:t>
      </w:r>
      <w:r w:rsidR="008C0E0B">
        <w:rPr>
          <w:rFonts w:cs="Arial"/>
          <w:szCs w:val="20"/>
          <w:lang w:val="it-IT"/>
        </w:rPr>
        <w:t>“</w:t>
      </w:r>
      <w:r w:rsidRPr="000A3E4F">
        <w:rPr>
          <w:rFonts w:cs="Arial"/>
          <w:szCs w:val="20"/>
          <w:lang w:val="it-IT"/>
        </w:rPr>
        <w:t>Ci fa molto piacere che Newbody si affidi alla competenza e al know-how di TGW</w:t>
      </w:r>
      <w:r w:rsidR="008C0E0B">
        <w:rPr>
          <w:rFonts w:cs="Arial"/>
          <w:szCs w:val="20"/>
          <w:lang w:val="it-IT"/>
        </w:rPr>
        <w:t>”</w:t>
      </w:r>
      <w:r w:rsidRPr="000A3E4F">
        <w:rPr>
          <w:rFonts w:cs="Arial"/>
          <w:szCs w:val="20"/>
          <w:lang w:val="it-IT"/>
        </w:rPr>
        <w:t xml:space="preserve">, sottolinea </w:t>
      </w:r>
      <w:r w:rsidRPr="000A3E4F">
        <w:rPr>
          <w:rFonts w:cs="Arial"/>
          <w:b/>
          <w:szCs w:val="20"/>
          <w:lang w:val="it-IT"/>
        </w:rPr>
        <w:t>Hans Gjers</w:t>
      </w:r>
      <w:r w:rsidRPr="000A3E4F">
        <w:rPr>
          <w:rFonts w:cs="Arial"/>
          <w:szCs w:val="20"/>
          <w:lang w:val="it-IT"/>
        </w:rPr>
        <w:t xml:space="preserve">, Business Development Manager presso TGW Scandinavia. </w:t>
      </w:r>
      <w:r w:rsidR="008C0E0B">
        <w:rPr>
          <w:rFonts w:cs="Arial"/>
          <w:szCs w:val="20"/>
          <w:lang w:val="it-IT"/>
        </w:rPr>
        <w:t>“</w:t>
      </w:r>
      <w:r w:rsidRPr="000A3E4F">
        <w:rPr>
          <w:rFonts w:cs="Arial"/>
          <w:szCs w:val="20"/>
          <w:lang w:val="it-IT"/>
        </w:rPr>
        <w:t>Insieme garantiamo prestazioni ottimali dell'impianto e, tra l'altro, con il minimo</w:t>
      </w:r>
      <w:r w:rsidR="000A3E4F">
        <w:rPr>
          <w:rFonts w:cs="Arial"/>
          <w:szCs w:val="20"/>
          <w:lang w:val="it-IT"/>
        </w:rPr>
        <w:t xml:space="preserve"> costo totale di proprietà</w:t>
      </w:r>
      <w:r w:rsidRPr="000A3E4F">
        <w:rPr>
          <w:rFonts w:cs="Arial"/>
          <w:szCs w:val="20"/>
          <w:lang w:val="it-IT"/>
        </w:rPr>
        <w:t>.</w:t>
      </w:r>
      <w:r w:rsidR="008C0E0B">
        <w:rPr>
          <w:rFonts w:cs="Arial"/>
          <w:szCs w:val="20"/>
          <w:lang w:val="it-IT"/>
        </w:rPr>
        <w:t>”</w:t>
      </w:r>
    </w:p>
    <w:p w:rsidR="00D62CA2" w:rsidRPr="000A3E4F" w:rsidRDefault="00D62CA2" w:rsidP="00CF2D48">
      <w:pPr>
        <w:ind w:right="1693"/>
        <w:jc w:val="both"/>
        <w:rPr>
          <w:rFonts w:cs="Arial"/>
          <w:szCs w:val="20"/>
          <w:lang w:val="it-IT"/>
        </w:rPr>
      </w:pPr>
    </w:p>
    <w:p w:rsidR="00C8287A" w:rsidRDefault="008C0E0B" w:rsidP="00C8287A">
      <w:pPr>
        <w:ind w:right="1693"/>
        <w:jc w:val="both"/>
        <w:rPr>
          <w:bCs/>
          <w:lang w:val="it-IT"/>
        </w:rPr>
      </w:pPr>
      <w:r>
        <w:rPr>
          <w:rFonts w:cs="Arial"/>
          <w:szCs w:val="20"/>
          <w:lang w:val="it-IT"/>
        </w:rPr>
        <w:t>“</w:t>
      </w:r>
      <w:r w:rsidR="00C8287A" w:rsidRPr="000A3E4F">
        <w:rPr>
          <w:rFonts w:cs="Arial"/>
          <w:szCs w:val="20"/>
          <w:lang w:val="it-IT"/>
        </w:rPr>
        <w:t>Grazie all'aiuto di TGW possiamo ora garantire ai nostri clienti forniture più rapide e affidabili. In questo modo abbiamo la possibilità di crescere insieme a scuole e associazioni</w:t>
      </w:r>
      <w:r>
        <w:rPr>
          <w:rFonts w:cs="Arial"/>
          <w:szCs w:val="20"/>
          <w:lang w:val="it-IT"/>
        </w:rPr>
        <w:t>”</w:t>
      </w:r>
      <w:r w:rsidR="00C8287A" w:rsidRPr="000A3E4F">
        <w:rPr>
          <w:rFonts w:cs="Arial"/>
          <w:szCs w:val="20"/>
          <w:lang w:val="it-IT"/>
        </w:rPr>
        <w:t>, evidenzia</w:t>
      </w:r>
      <w:r w:rsidR="00C8287A" w:rsidRPr="000A3E4F">
        <w:rPr>
          <w:b/>
          <w:bCs/>
          <w:lang w:val="it-IT"/>
        </w:rPr>
        <w:t xml:space="preserve"> Andreas Danielsson, </w:t>
      </w:r>
      <w:r w:rsidR="00C8287A" w:rsidRPr="000A3E4F">
        <w:rPr>
          <w:bCs/>
          <w:lang w:val="it-IT"/>
        </w:rPr>
        <w:t>Managing Director di Newbody.</w:t>
      </w:r>
    </w:p>
    <w:p w:rsidR="008C0E0B" w:rsidRDefault="008C0E0B" w:rsidP="00C8287A">
      <w:pPr>
        <w:ind w:right="1693"/>
        <w:jc w:val="both"/>
        <w:rPr>
          <w:bCs/>
          <w:lang w:val="it-IT"/>
        </w:rPr>
      </w:pPr>
    </w:p>
    <w:p w:rsidR="008C0E0B" w:rsidRPr="000A3E4F" w:rsidRDefault="008C0E0B" w:rsidP="00C8287A">
      <w:pPr>
        <w:ind w:right="1693"/>
        <w:jc w:val="both"/>
        <w:rPr>
          <w:rFonts w:cs="Arial"/>
          <w:szCs w:val="20"/>
          <w:lang w:val="it-IT"/>
        </w:rPr>
      </w:pPr>
    </w:p>
    <w:p w:rsidR="00B31D4D" w:rsidRPr="000A3E4F" w:rsidRDefault="00C251BD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US"/>
        </w:rPr>
      </w:pPr>
      <w:hyperlink r:id="rId11" w:history="1">
        <w:r w:rsidR="008A384A" w:rsidRPr="000A3E4F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</w:p>
    <w:p w:rsidR="00C8287A" w:rsidRPr="000A3E4F" w:rsidRDefault="00C8287A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91467E" w:rsidRPr="000A3E4F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US"/>
        </w:rPr>
      </w:pPr>
      <w:r w:rsidRPr="000A3E4F">
        <w:rPr>
          <w:rFonts w:ascii="Arial" w:hAnsi="Arial" w:cs="Arial"/>
          <w:b/>
          <w:sz w:val="20"/>
          <w:szCs w:val="20"/>
          <w:lang w:val="en-US"/>
        </w:rPr>
        <w:t>Informazioni sul TGW Logistics Group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TGW Logistics Group è un'azienda fornitrice di soluzioni per l'intralogistica di primaria importanza a livello internazionale. Da oltre 50 anni l'azienda austriaca specializzata in impianti ad alta automazione realizza soluzioni per i propri clienti internazionali, dalla A come Adidas alla Z come Zalando. In qualità di integratore di sist</w:t>
      </w:r>
      <w:r w:rsidR="00B020F9">
        <w:rPr>
          <w:rFonts w:cs="Arial"/>
          <w:szCs w:val="20"/>
          <w:lang w:val="it-IT"/>
        </w:rPr>
        <w:t>emi</w:t>
      </w:r>
      <w:r w:rsidRPr="000A3E4F">
        <w:rPr>
          <w:rFonts w:cs="Arial"/>
          <w:szCs w:val="20"/>
          <w:lang w:val="it-IT"/>
        </w:rPr>
        <w:t xml:space="preserve">, TGW si occupa della progettazione, produzione e realizzazione di complessi centri di logistica, dalla meccatronica alla robotica fino al sistema di </w:t>
      </w:r>
      <w:r w:rsidR="00B020F9">
        <w:rPr>
          <w:rFonts w:cs="Arial"/>
          <w:szCs w:val="20"/>
          <w:lang w:val="it-IT"/>
        </w:rPr>
        <w:t>controllo</w:t>
      </w:r>
      <w:r w:rsidRPr="000A3E4F">
        <w:rPr>
          <w:rFonts w:cs="Arial"/>
          <w:szCs w:val="20"/>
          <w:lang w:val="it-IT"/>
        </w:rPr>
        <w:t xml:space="preserve"> e al software. </w:t>
      </w:r>
    </w:p>
    <w:p w:rsidR="0091467E" w:rsidRPr="000A3E4F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 xml:space="preserve">Il gruppo TGW Logistics Group ha filiali in Europa, Cina e USA e può contare su oltre 3.700 </w:t>
      </w:r>
      <w:r w:rsidR="00B020F9">
        <w:rPr>
          <w:rFonts w:cs="Arial"/>
          <w:szCs w:val="20"/>
          <w:lang w:val="it-IT"/>
        </w:rPr>
        <w:t>dipendenti</w:t>
      </w:r>
      <w:r w:rsidRPr="000A3E4F">
        <w:rPr>
          <w:rFonts w:cs="Arial"/>
          <w:szCs w:val="20"/>
          <w:lang w:val="it-IT"/>
        </w:rPr>
        <w:t xml:space="preserve"> in tutto il mondo. Nell'esercizio fiscale 2018/2019 l'azienda ha ottenuto un fatturato complessivo di 720 milioni di Euro.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Fotografie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  <w:lang w:val="it-IT"/>
        </w:rPr>
      </w:pPr>
      <w:r w:rsidRPr="000A3E4F">
        <w:rPr>
          <w:rStyle w:val="Hyperlink"/>
          <w:color w:val="auto"/>
          <w:szCs w:val="20"/>
          <w:u w:val="none"/>
          <w:lang w:val="it-IT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Contatto: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TGW Logistics Group GmbH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0A3E4F">
        <w:rPr>
          <w:rFonts w:eastAsiaTheme="minorEastAsia" w:cs="Arial"/>
          <w:noProof/>
          <w:szCs w:val="20"/>
          <w:lang w:val="it-IT"/>
        </w:rPr>
        <w:t>A-4614 Marchtrenk</w:t>
      </w:r>
      <w:r w:rsidRPr="000A3E4F">
        <w:rPr>
          <w:rFonts w:cs="Arial"/>
          <w:szCs w:val="20"/>
          <w:lang w:val="it-IT"/>
        </w:rPr>
        <w:t>, Ludwig Szinicz Straße 3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Tel: +43.(0)50.486-0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Fax: +43.(0)50.486-31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E-mail: tgw@tgw-group.com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BA4013">
        <w:rPr>
          <w:rFonts w:cs="Arial"/>
          <w:szCs w:val="20"/>
          <w:lang w:val="en-GB"/>
        </w:rPr>
        <w:t>Contatto stampa:</w:t>
      </w: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BA4013">
        <w:rPr>
          <w:rFonts w:cs="Arial"/>
          <w:szCs w:val="20"/>
          <w:lang w:val="en-GB"/>
        </w:rPr>
        <w:t>Alexander Tahedl</w:t>
      </w: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BA4013">
        <w:rPr>
          <w:rFonts w:cs="Arial"/>
          <w:szCs w:val="20"/>
          <w:lang w:val="en-GB"/>
        </w:rPr>
        <w:t>Communications Specialist</w:t>
      </w: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BA4013">
        <w:rPr>
          <w:rFonts w:cs="Arial"/>
          <w:szCs w:val="20"/>
          <w:lang w:val="en-GB"/>
        </w:rPr>
        <w:t>Tel: +43.(0)50.486-2267</w:t>
      </w: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BA4013">
        <w:rPr>
          <w:rFonts w:cs="Arial"/>
          <w:szCs w:val="20"/>
          <w:lang w:val="en-GB"/>
        </w:rPr>
        <w:t>Cell.: +43.(0)664.88459713</w:t>
      </w: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BA4013">
        <w:rPr>
          <w:rFonts w:cs="Arial"/>
          <w:szCs w:val="20"/>
          <w:lang w:val="en-GB"/>
        </w:rPr>
        <w:t>alexander.tahedl@tgw-group.com</w:t>
      </w: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BA4013">
        <w:rPr>
          <w:rFonts w:cs="Arial"/>
          <w:szCs w:val="20"/>
          <w:lang w:val="en-GB"/>
        </w:rPr>
        <w:t>Martin Kirchmayr</w:t>
      </w:r>
    </w:p>
    <w:p w:rsidR="0091467E" w:rsidRPr="00BA401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BA4013">
        <w:rPr>
          <w:rFonts w:cs="Arial"/>
          <w:szCs w:val="20"/>
          <w:lang w:val="en-GB"/>
        </w:rPr>
        <w:t>Director Marketing &amp; Communications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Tel: +43.(0)50.486-1382</w:t>
      </w:r>
    </w:p>
    <w:p w:rsidR="0091467E" w:rsidRPr="000A3E4F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Cell.: +43.(0)664.8187423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0A3E4F">
        <w:rPr>
          <w:rFonts w:cs="Arial"/>
          <w:szCs w:val="20"/>
          <w:lang w:val="it-IT"/>
        </w:rPr>
        <w:t>martin.kirchmayr@tgw-group.com</w:t>
      </w: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it-IT"/>
        </w:rPr>
      </w:pPr>
    </w:p>
    <w:p w:rsidR="0091467E" w:rsidRPr="000A3E4F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it-IT"/>
        </w:rPr>
      </w:pPr>
    </w:p>
    <w:p w:rsidR="0091467E" w:rsidRPr="000A3E4F" w:rsidRDefault="0091467E" w:rsidP="00814F5E">
      <w:pPr>
        <w:ind w:right="1128"/>
        <w:jc w:val="both"/>
        <w:rPr>
          <w:rFonts w:cs="Arial"/>
          <w:bCs/>
          <w:szCs w:val="20"/>
          <w:lang w:val="it-IT"/>
        </w:rPr>
      </w:pPr>
    </w:p>
    <w:p w:rsidR="00C300F2" w:rsidRPr="000A3E4F" w:rsidRDefault="00C300F2" w:rsidP="00814F5E">
      <w:pPr>
        <w:ind w:right="1128"/>
        <w:jc w:val="both"/>
        <w:rPr>
          <w:rFonts w:cs="Arial"/>
          <w:bCs/>
          <w:szCs w:val="20"/>
          <w:lang w:val="it-IT"/>
        </w:rPr>
      </w:pPr>
    </w:p>
    <w:p w:rsidR="00C300F2" w:rsidRPr="000A3E4F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it-IT"/>
        </w:rPr>
      </w:pPr>
    </w:p>
    <w:sectPr w:rsidR="00C300F2" w:rsidRPr="000A3E4F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BD" w:rsidRDefault="00C251BD" w:rsidP="00764006">
      <w:pPr>
        <w:spacing w:line="240" w:lineRule="auto"/>
      </w:pPr>
      <w:r>
        <w:separator/>
      </w:r>
    </w:p>
  </w:endnote>
  <w:endnote w:type="continuationSeparator" w:id="0">
    <w:p w:rsidR="00C251BD" w:rsidRDefault="00C251B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:rsidTr="00C15D91">
      <w:tc>
        <w:tcPr>
          <w:tcW w:w="6474" w:type="dxa"/>
        </w:tcPr>
        <w:p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92577" w:rsidRPr="00252CD7" w:rsidRDefault="00792577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5A6A01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BD" w:rsidRDefault="00C251BD" w:rsidP="00764006">
      <w:pPr>
        <w:spacing w:line="240" w:lineRule="auto"/>
      </w:pPr>
      <w:r>
        <w:separator/>
      </w:r>
    </w:p>
  </w:footnote>
  <w:footnote w:type="continuationSeparator" w:id="0">
    <w:p w:rsidR="00C251BD" w:rsidRDefault="00C251B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77" w:rsidRDefault="00792577" w:rsidP="00764006">
    <w:pPr>
      <w:pStyle w:val="Kopfzeile"/>
      <w:jc w:val="right"/>
    </w:pPr>
    <w:r>
      <w:br/>
    </w:r>
  </w:p>
  <w:p w:rsidR="00792577" w:rsidRPr="00C15D91" w:rsidRDefault="00792577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56706"/>
    <w:multiLevelType w:val="hybridMultilevel"/>
    <w:tmpl w:val="6CA8EB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18"/>
  </w:num>
  <w:num w:numId="4">
    <w:abstractNumId w:val="30"/>
  </w:num>
  <w:num w:numId="5">
    <w:abstractNumId w:val="17"/>
  </w:num>
  <w:num w:numId="6">
    <w:abstractNumId w:val="4"/>
  </w:num>
  <w:num w:numId="7">
    <w:abstractNumId w:val="22"/>
  </w:num>
  <w:num w:numId="8">
    <w:abstractNumId w:val="15"/>
  </w:num>
  <w:num w:numId="9">
    <w:abstractNumId w:val="27"/>
  </w:num>
  <w:num w:numId="10">
    <w:abstractNumId w:val="3"/>
  </w:num>
  <w:num w:numId="11">
    <w:abstractNumId w:val="8"/>
  </w:num>
  <w:num w:numId="12">
    <w:abstractNumId w:val="24"/>
  </w:num>
  <w:num w:numId="13">
    <w:abstractNumId w:val="25"/>
  </w:num>
  <w:num w:numId="14">
    <w:abstractNumId w:val="29"/>
  </w:num>
  <w:num w:numId="15">
    <w:abstractNumId w:val="31"/>
  </w:num>
  <w:num w:numId="16">
    <w:abstractNumId w:val="6"/>
  </w:num>
  <w:num w:numId="17">
    <w:abstractNumId w:val="28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6"/>
  </w:num>
  <w:num w:numId="24">
    <w:abstractNumId w:val="26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1586"/>
    <w:rsid w:val="00022690"/>
    <w:rsid w:val="0002337D"/>
    <w:rsid w:val="00024C85"/>
    <w:rsid w:val="0002523A"/>
    <w:rsid w:val="00026981"/>
    <w:rsid w:val="00026B06"/>
    <w:rsid w:val="00030F9E"/>
    <w:rsid w:val="00032271"/>
    <w:rsid w:val="00032B83"/>
    <w:rsid w:val="000333B7"/>
    <w:rsid w:val="00033872"/>
    <w:rsid w:val="000338CC"/>
    <w:rsid w:val="00033F6D"/>
    <w:rsid w:val="00036D20"/>
    <w:rsid w:val="00041846"/>
    <w:rsid w:val="00042726"/>
    <w:rsid w:val="000429AF"/>
    <w:rsid w:val="00043FE7"/>
    <w:rsid w:val="00044647"/>
    <w:rsid w:val="00044B78"/>
    <w:rsid w:val="00044F5F"/>
    <w:rsid w:val="00045425"/>
    <w:rsid w:val="00046CA1"/>
    <w:rsid w:val="00050F12"/>
    <w:rsid w:val="0005207A"/>
    <w:rsid w:val="00053A2A"/>
    <w:rsid w:val="00054579"/>
    <w:rsid w:val="00055779"/>
    <w:rsid w:val="00056540"/>
    <w:rsid w:val="0005686A"/>
    <w:rsid w:val="00057209"/>
    <w:rsid w:val="000603BE"/>
    <w:rsid w:val="00061F38"/>
    <w:rsid w:val="00064722"/>
    <w:rsid w:val="00064C04"/>
    <w:rsid w:val="000651D7"/>
    <w:rsid w:val="00065CD8"/>
    <w:rsid w:val="0006709E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35AA"/>
    <w:rsid w:val="000740E1"/>
    <w:rsid w:val="00077DC3"/>
    <w:rsid w:val="00077E72"/>
    <w:rsid w:val="0008076E"/>
    <w:rsid w:val="00080D2E"/>
    <w:rsid w:val="00081FA6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0E8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C02"/>
    <w:rsid w:val="000A3E4F"/>
    <w:rsid w:val="000A490F"/>
    <w:rsid w:val="000A51B5"/>
    <w:rsid w:val="000A5860"/>
    <w:rsid w:val="000A5FC9"/>
    <w:rsid w:val="000A67DD"/>
    <w:rsid w:val="000A7A37"/>
    <w:rsid w:val="000A7AC1"/>
    <w:rsid w:val="000B0313"/>
    <w:rsid w:val="000B2064"/>
    <w:rsid w:val="000B2D0A"/>
    <w:rsid w:val="000B3432"/>
    <w:rsid w:val="000B3A42"/>
    <w:rsid w:val="000B6520"/>
    <w:rsid w:val="000B6892"/>
    <w:rsid w:val="000B697D"/>
    <w:rsid w:val="000B6AB9"/>
    <w:rsid w:val="000B6B32"/>
    <w:rsid w:val="000B6D90"/>
    <w:rsid w:val="000B6DBD"/>
    <w:rsid w:val="000B6E2E"/>
    <w:rsid w:val="000C043F"/>
    <w:rsid w:val="000C07DC"/>
    <w:rsid w:val="000C2723"/>
    <w:rsid w:val="000C3EF3"/>
    <w:rsid w:val="000C4BFD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047"/>
    <w:rsid w:val="00100CDF"/>
    <w:rsid w:val="00102B91"/>
    <w:rsid w:val="00102B94"/>
    <w:rsid w:val="00102C0C"/>
    <w:rsid w:val="00102F3E"/>
    <w:rsid w:val="001109BF"/>
    <w:rsid w:val="00113900"/>
    <w:rsid w:val="00113DF1"/>
    <w:rsid w:val="0011552B"/>
    <w:rsid w:val="00116ED4"/>
    <w:rsid w:val="00117307"/>
    <w:rsid w:val="00120A0D"/>
    <w:rsid w:val="00121757"/>
    <w:rsid w:val="00122B52"/>
    <w:rsid w:val="00123A1C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37005"/>
    <w:rsid w:val="0013795C"/>
    <w:rsid w:val="001411C5"/>
    <w:rsid w:val="00141294"/>
    <w:rsid w:val="00141B16"/>
    <w:rsid w:val="00141F13"/>
    <w:rsid w:val="00142118"/>
    <w:rsid w:val="001436B8"/>
    <w:rsid w:val="001440CB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3F5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3096"/>
    <w:rsid w:val="001832F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B0377"/>
    <w:rsid w:val="001B11A2"/>
    <w:rsid w:val="001B148A"/>
    <w:rsid w:val="001B170E"/>
    <w:rsid w:val="001B1C61"/>
    <w:rsid w:val="001B389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4E67"/>
    <w:rsid w:val="001E59C1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62BD"/>
    <w:rsid w:val="001F757E"/>
    <w:rsid w:val="002021E2"/>
    <w:rsid w:val="00203141"/>
    <w:rsid w:val="002031BD"/>
    <w:rsid w:val="002039AC"/>
    <w:rsid w:val="00203F55"/>
    <w:rsid w:val="002041BB"/>
    <w:rsid w:val="00204D8E"/>
    <w:rsid w:val="00205044"/>
    <w:rsid w:val="00205B69"/>
    <w:rsid w:val="002070D2"/>
    <w:rsid w:val="0020750E"/>
    <w:rsid w:val="00211BA0"/>
    <w:rsid w:val="00213187"/>
    <w:rsid w:val="0021326C"/>
    <w:rsid w:val="00213FD4"/>
    <w:rsid w:val="00214E93"/>
    <w:rsid w:val="002170BE"/>
    <w:rsid w:val="002170D9"/>
    <w:rsid w:val="0021723A"/>
    <w:rsid w:val="002178D9"/>
    <w:rsid w:val="00217E24"/>
    <w:rsid w:val="00217E46"/>
    <w:rsid w:val="00221837"/>
    <w:rsid w:val="00222848"/>
    <w:rsid w:val="00222B47"/>
    <w:rsid w:val="0022376D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6B"/>
    <w:rsid w:val="00252CD7"/>
    <w:rsid w:val="00253096"/>
    <w:rsid w:val="00254EE8"/>
    <w:rsid w:val="00254EF2"/>
    <w:rsid w:val="00255570"/>
    <w:rsid w:val="00256D13"/>
    <w:rsid w:val="00257566"/>
    <w:rsid w:val="00261DBE"/>
    <w:rsid w:val="00262400"/>
    <w:rsid w:val="00263BEF"/>
    <w:rsid w:val="0026487A"/>
    <w:rsid w:val="00266D58"/>
    <w:rsid w:val="00266E09"/>
    <w:rsid w:val="00267168"/>
    <w:rsid w:val="002677D1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07D6"/>
    <w:rsid w:val="002B19C6"/>
    <w:rsid w:val="002B276E"/>
    <w:rsid w:val="002B27F9"/>
    <w:rsid w:val="002B3503"/>
    <w:rsid w:val="002B36AB"/>
    <w:rsid w:val="002B4568"/>
    <w:rsid w:val="002B4CD1"/>
    <w:rsid w:val="002B7358"/>
    <w:rsid w:val="002C023A"/>
    <w:rsid w:val="002C1B78"/>
    <w:rsid w:val="002C1CD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D66EE"/>
    <w:rsid w:val="002D7FAD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5DCD"/>
    <w:rsid w:val="0030648D"/>
    <w:rsid w:val="0031132B"/>
    <w:rsid w:val="003114D5"/>
    <w:rsid w:val="003122E3"/>
    <w:rsid w:val="00313185"/>
    <w:rsid w:val="0031373B"/>
    <w:rsid w:val="00314485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27819"/>
    <w:rsid w:val="00330273"/>
    <w:rsid w:val="0033228A"/>
    <w:rsid w:val="00332D78"/>
    <w:rsid w:val="003336F3"/>
    <w:rsid w:val="00333793"/>
    <w:rsid w:val="0033488F"/>
    <w:rsid w:val="003348FA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40BC"/>
    <w:rsid w:val="00387427"/>
    <w:rsid w:val="003877BB"/>
    <w:rsid w:val="003878FD"/>
    <w:rsid w:val="00387B7E"/>
    <w:rsid w:val="00391085"/>
    <w:rsid w:val="00391144"/>
    <w:rsid w:val="003911A2"/>
    <w:rsid w:val="003916D5"/>
    <w:rsid w:val="00392F49"/>
    <w:rsid w:val="00393F32"/>
    <w:rsid w:val="00394CA9"/>
    <w:rsid w:val="003960D4"/>
    <w:rsid w:val="00397061"/>
    <w:rsid w:val="00397DE3"/>
    <w:rsid w:val="003A0407"/>
    <w:rsid w:val="003A0BA7"/>
    <w:rsid w:val="003A2448"/>
    <w:rsid w:val="003A2AEC"/>
    <w:rsid w:val="003A3331"/>
    <w:rsid w:val="003A42A1"/>
    <w:rsid w:val="003A6EC7"/>
    <w:rsid w:val="003A729A"/>
    <w:rsid w:val="003B2F16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55F4"/>
    <w:rsid w:val="003D66BA"/>
    <w:rsid w:val="003D7099"/>
    <w:rsid w:val="003E0905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0D4D"/>
    <w:rsid w:val="003F210C"/>
    <w:rsid w:val="003F2DC7"/>
    <w:rsid w:val="003F3E2D"/>
    <w:rsid w:val="003F6519"/>
    <w:rsid w:val="003F6E7A"/>
    <w:rsid w:val="003F7E33"/>
    <w:rsid w:val="00402146"/>
    <w:rsid w:val="004031E7"/>
    <w:rsid w:val="00403311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4AA7"/>
    <w:rsid w:val="00424B45"/>
    <w:rsid w:val="00424D7D"/>
    <w:rsid w:val="004258A7"/>
    <w:rsid w:val="00425957"/>
    <w:rsid w:val="00425C45"/>
    <w:rsid w:val="00426142"/>
    <w:rsid w:val="00426809"/>
    <w:rsid w:val="00430BBB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746"/>
    <w:rsid w:val="00435999"/>
    <w:rsid w:val="00435B98"/>
    <w:rsid w:val="00436E0D"/>
    <w:rsid w:val="00436E84"/>
    <w:rsid w:val="00437EFC"/>
    <w:rsid w:val="00440D17"/>
    <w:rsid w:val="0044195E"/>
    <w:rsid w:val="00442BF9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52"/>
    <w:rsid w:val="0046196B"/>
    <w:rsid w:val="00461BA1"/>
    <w:rsid w:val="00466F48"/>
    <w:rsid w:val="00467299"/>
    <w:rsid w:val="00467BB2"/>
    <w:rsid w:val="004705A0"/>
    <w:rsid w:val="00470B0F"/>
    <w:rsid w:val="004712CF"/>
    <w:rsid w:val="0047324C"/>
    <w:rsid w:val="004743B7"/>
    <w:rsid w:val="00474631"/>
    <w:rsid w:val="00474C6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4FE1"/>
    <w:rsid w:val="004956E3"/>
    <w:rsid w:val="00497514"/>
    <w:rsid w:val="00497B78"/>
    <w:rsid w:val="004A2ED9"/>
    <w:rsid w:val="004A36E5"/>
    <w:rsid w:val="004A4623"/>
    <w:rsid w:val="004A48A6"/>
    <w:rsid w:val="004A4B02"/>
    <w:rsid w:val="004A5DE3"/>
    <w:rsid w:val="004A6B41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4EB"/>
    <w:rsid w:val="004D085D"/>
    <w:rsid w:val="004D09EE"/>
    <w:rsid w:val="004D0ED8"/>
    <w:rsid w:val="004D1826"/>
    <w:rsid w:val="004D183D"/>
    <w:rsid w:val="004D4449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35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6081"/>
    <w:rsid w:val="004F66A8"/>
    <w:rsid w:val="00500690"/>
    <w:rsid w:val="00501702"/>
    <w:rsid w:val="0050203A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4042"/>
    <w:rsid w:val="005140C0"/>
    <w:rsid w:val="005151C6"/>
    <w:rsid w:val="00516F92"/>
    <w:rsid w:val="005202F2"/>
    <w:rsid w:val="00520CA9"/>
    <w:rsid w:val="00520D27"/>
    <w:rsid w:val="00521401"/>
    <w:rsid w:val="00521DF4"/>
    <w:rsid w:val="0052421D"/>
    <w:rsid w:val="00525D74"/>
    <w:rsid w:val="00525ED3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AF9"/>
    <w:rsid w:val="00541BCD"/>
    <w:rsid w:val="00541EB6"/>
    <w:rsid w:val="00542E63"/>
    <w:rsid w:val="0054308E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D0A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2E9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3D3"/>
    <w:rsid w:val="005A37FB"/>
    <w:rsid w:val="005A3EFD"/>
    <w:rsid w:val="005A4203"/>
    <w:rsid w:val="005A642C"/>
    <w:rsid w:val="005A6A01"/>
    <w:rsid w:val="005B089C"/>
    <w:rsid w:val="005B196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B2C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75E"/>
    <w:rsid w:val="005D6CEA"/>
    <w:rsid w:val="005D7899"/>
    <w:rsid w:val="005D7F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7746"/>
    <w:rsid w:val="005F1693"/>
    <w:rsid w:val="005F2FD4"/>
    <w:rsid w:val="005F4562"/>
    <w:rsid w:val="005F518B"/>
    <w:rsid w:val="005F53F8"/>
    <w:rsid w:val="005F5638"/>
    <w:rsid w:val="005F5E3E"/>
    <w:rsid w:val="005F6A3E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229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88E"/>
    <w:rsid w:val="006459F7"/>
    <w:rsid w:val="00646BB6"/>
    <w:rsid w:val="006476CC"/>
    <w:rsid w:val="00647C8C"/>
    <w:rsid w:val="00650001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31F"/>
    <w:rsid w:val="00671660"/>
    <w:rsid w:val="00671E1E"/>
    <w:rsid w:val="00672A2C"/>
    <w:rsid w:val="00672BB9"/>
    <w:rsid w:val="00672BDD"/>
    <w:rsid w:val="0067367A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86CD3"/>
    <w:rsid w:val="0069071A"/>
    <w:rsid w:val="00690825"/>
    <w:rsid w:val="00690EE3"/>
    <w:rsid w:val="00691192"/>
    <w:rsid w:val="00691249"/>
    <w:rsid w:val="0069278D"/>
    <w:rsid w:val="006934FA"/>
    <w:rsid w:val="00693E7B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400C"/>
    <w:rsid w:val="006C0300"/>
    <w:rsid w:val="006C0F2A"/>
    <w:rsid w:val="006C1442"/>
    <w:rsid w:val="006C1B6F"/>
    <w:rsid w:val="006C2B4F"/>
    <w:rsid w:val="006C4124"/>
    <w:rsid w:val="006C4240"/>
    <w:rsid w:val="006C544D"/>
    <w:rsid w:val="006C5723"/>
    <w:rsid w:val="006C5881"/>
    <w:rsid w:val="006D0C9A"/>
    <w:rsid w:val="006D13CB"/>
    <w:rsid w:val="006D1E41"/>
    <w:rsid w:val="006D21A1"/>
    <w:rsid w:val="006D22A4"/>
    <w:rsid w:val="006D233D"/>
    <w:rsid w:val="006D26CB"/>
    <w:rsid w:val="006D2C80"/>
    <w:rsid w:val="006D3D22"/>
    <w:rsid w:val="006D474B"/>
    <w:rsid w:val="006D57E7"/>
    <w:rsid w:val="006D6024"/>
    <w:rsid w:val="006E0D8B"/>
    <w:rsid w:val="006E1A5D"/>
    <w:rsid w:val="006E4DC1"/>
    <w:rsid w:val="006E4DF2"/>
    <w:rsid w:val="006E6D14"/>
    <w:rsid w:val="006E7B1A"/>
    <w:rsid w:val="006E7BE0"/>
    <w:rsid w:val="006F58F1"/>
    <w:rsid w:val="006F755E"/>
    <w:rsid w:val="006F765B"/>
    <w:rsid w:val="0070066D"/>
    <w:rsid w:val="007012FC"/>
    <w:rsid w:val="0070259A"/>
    <w:rsid w:val="0070350B"/>
    <w:rsid w:val="0070412F"/>
    <w:rsid w:val="007049E7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69"/>
    <w:rsid w:val="007176FB"/>
    <w:rsid w:val="00721AF4"/>
    <w:rsid w:val="00722485"/>
    <w:rsid w:val="00722CF2"/>
    <w:rsid w:val="00722E76"/>
    <w:rsid w:val="00723F23"/>
    <w:rsid w:val="0072549C"/>
    <w:rsid w:val="00725E83"/>
    <w:rsid w:val="0072641E"/>
    <w:rsid w:val="007278AD"/>
    <w:rsid w:val="007279BB"/>
    <w:rsid w:val="0073031B"/>
    <w:rsid w:val="00731521"/>
    <w:rsid w:val="00731616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094A"/>
    <w:rsid w:val="0075117B"/>
    <w:rsid w:val="00751CEF"/>
    <w:rsid w:val="0075207B"/>
    <w:rsid w:val="00755187"/>
    <w:rsid w:val="0075581B"/>
    <w:rsid w:val="0075616F"/>
    <w:rsid w:val="007579A7"/>
    <w:rsid w:val="007601EB"/>
    <w:rsid w:val="00760982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1AE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96B64"/>
    <w:rsid w:val="00797952"/>
    <w:rsid w:val="007A040F"/>
    <w:rsid w:val="007A1868"/>
    <w:rsid w:val="007A2705"/>
    <w:rsid w:val="007A44C8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C0678"/>
    <w:rsid w:val="007C2303"/>
    <w:rsid w:val="007C343E"/>
    <w:rsid w:val="007C35F6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5B09"/>
    <w:rsid w:val="007D754C"/>
    <w:rsid w:val="007D781A"/>
    <w:rsid w:val="007E1165"/>
    <w:rsid w:val="007E1531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6294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3F7C"/>
    <w:rsid w:val="00854198"/>
    <w:rsid w:val="00857622"/>
    <w:rsid w:val="008614C4"/>
    <w:rsid w:val="008618D7"/>
    <w:rsid w:val="00862A1E"/>
    <w:rsid w:val="008634FE"/>
    <w:rsid w:val="008645B9"/>
    <w:rsid w:val="008657D2"/>
    <w:rsid w:val="00865F37"/>
    <w:rsid w:val="0086620E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F80"/>
    <w:rsid w:val="0088112F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A0DC0"/>
    <w:rsid w:val="008A0DCE"/>
    <w:rsid w:val="008A229E"/>
    <w:rsid w:val="008A384A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879"/>
    <w:rsid w:val="008B6F0F"/>
    <w:rsid w:val="008B6F4B"/>
    <w:rsid w:val="008B701F"/>
    <w:rsid w:val="008B72DE"/>
    <w:rsid w:val="008B7707"/>
    <w:rsid w:val="008B7E25"/>
    <w:rsid w:val="008B7F0D"/>
    <w:rsid w:val="008C0E0B"/>
    <w:rsid w:val="008C30B5"/>
    <w:rsid w:val="008C3208"/>
    <w:rsid w:val="008C382A"/>
    <w:rsid w:val="008C457F"/>
    <w:rsid w:val="008C62E5"/>
    <w:rsid w:val="008C6C73"/>
    <w:rsid w:val="008C6EBD"/>
    <w:rsid w:val="008C7665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15F2"/>
    <w:rsid w:val="008E34B1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205E"/>
    <w:rsid w:val="0091295D"/>
    <w:rsid w:val="009132D1"/>
    <w:rsid w:val="0091467E"/>
    <w:rsid w:val="00920B80"/>
    <w:rsid w:val="00920BA9"/>
    <w:rsid w:val="00920E79"/>
    <w:rsid w:val="00921A03"/>
    <w:rsid w:val="00921F59"/>
    <w:rsid w:val="009220E9"/>
    <w:rsid w:val="00923FF9"/>
    <w:rsid w:val="00924CAD"/>
    <w:rsid w:val="0092501C"/>
    <w:rsid w:val="00925941"/>
    <w:rsid w:val="00925DDB"/>
    <w:rsid w:val="00925FCB"/>
    <w:rsid w:val="00927BDC"/>
    <w:rsid w:val="00930C16"/>
    <w:rsid w:val="00930D62"/>
    <w:rsid w:val="00930E95"/>
    <w:rsid w:val="00931464"/>
    <w:rsid w:val="00931802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B81"/>
    <w:rsid w:val="00947385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3ED1"/>
    <w:rsid w:val="0096415C"/>
    <w:rsid w:val="00964B89"/>
    <w:rsid w:val="0096755C"/>
    <w:rsid w:val="00967971"/>
    <w:rsid w:val="00967BBF"/>
    <w:rsid w:val="00970DAA"/>
    <w:rsid w:val="0097173E"/>
    <w:rsid w:val="0097257D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03D7"/>
    <w:rsid w:val="009B13E4"/>
    <w:rsid w:val="009B1477"/>
    <w:rsid w:val="009B1544"/>
    <w:rsid w:val="009B2AE7"/>
    <w:rsid w:val="009B302D"/>
    <w:rsid w:val="009B469A"/>
    <w:rsid w:val="009B4844"/>
    <w:rsid w:val="009B5957"/>
    <w:rsid w:val="009B5CA2"/>
    <w:rsid w:val="009B64EC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05A9"/>
    <w:rsid w:val="009D17BA"/>
    <w:rsid w:val="009D254F"/>
    <w:rsid w:val="009D3A5F"/>
    <w:rsid w:val="009D518A"/>
    <w:rsid w:val="009D5A6E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048"/>
    <w:rsid w:val="009F579B"/>
    <w:rsid w:val="009F621F"/>
    <w:rsid w:val="009F666C"/>
    <w:rsid w:val="009F717E"/>
    <w:rsid w:val="009F728F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0336"/>
    <w:rsid w:val="00A21A8A"/>
    <w:rsid w:val="00A21AC7"/>
    <w:rsid w:val="00A21FA3"/>
    <w:rsid w:val="00A2220C"/>
    <w:rsid w:val="00A22A7C"/>
    <w:rsid w:val="00A22B21"/>
    <w:rsid w:val="00A22FA7"/>
    <w:rsid w:val="00A236FE"/>
    <w:rsid w:val="00A2447F"/>
    <w:rsid w:val="00A250FC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858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FDE"/>
    <w:rsid w:val="00A529EC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29D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77968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BE8"/>
    <w:rsid w:val="00A93F68"/>
    <w:rsid w:val="00A94EEE"/>
    <w:rsid w:val="00A956CB"/>
    <w:rsid w:val="00A957DC"/>
    <w:rsid w:val="00A957EE"/>
    <w:rsid w:val="00A95CBD"/>
    <w:rsid w:val="00AA01DE"/>
    <w:rsid w:val="00AA02F4"/>
    <w:rsid w:val="00AA0C55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2898"/>
    <w:rsid w:val="00AB39A3"/>
    <w:rsid w:val="00AB489C"/>
    <w:rsid w:val="00AB58DB"/>
    <w:rsid w:val="00AB7887"/>
    <w:rsid w:val="00AC02D7"/>
    <w:rsid w:val="00AC2D75"/>
    <w:rsid w:val="00AC330A"/>
    <w:rsid w:val="00AC4FF9"/>
    <w:rsid w:val="00AC518B"/>
    <w:rsid w:val="00AC60FC"/>
    <w:rsid w:val="00AC650E"/>
    <w:rsid w:val="00AC700E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AEF"/>
    <w:rsid w:val="00AE1E09"/>
    <w:rsid w:val="00AE1EC4"/>
    <w:rsid w:val="00AE27B7"/>
    <w:rsid w:val="00AE532E"/>
    <w:rsid w:val="00AE5A35"/>
    <w:rsid w:val="00AE5BC7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0F9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17D97"/>
    <w:rsid w:val="00B20269"/>
    <w:rsid w:val="00B2063F"/>
    <w:rsid w:val="00B215C7"/>
    <w:rsid w:val="00B21700"/>
    <w:rsid w:val="00B22E75"/>
    <w:rsid w:val="00B23BAF"/>
    <w:rsid w:val="00B23F9D"/>
    <w:rsid w:val="00B24223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085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556C"/>
    <w:rsid w:val="00B473CB"/>
    <w:rsid w:val="00B501EF"/>
    <w:rsid w:val="00B503C6"/>
    <w:rsid w:val="00B50427"/>
    <w:rsid w:val="00B50AAF"/>
    <w:rsid w:val="00B51B12"/>
    <w:rsid w:val="00B52CC2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6A1"/>
    <w:rsid w:val="00B81E34"/>
    <w:rsid w:val="00B81FA3"/>
    <w:rsid w:val="00B824FE"/>
    <w:rsid w:val="00B82A62"/>
    <w:rsid w:val="00B82DAB"/>
    <w:rsid w:val="00B834E2"/>
    <w:rsid w:val="00B85447"/>
    <w:rsid w:val="00B8646A"/>
    <w:rsid w:val="00B865A7"/>
    <w:rsid w:val="00B872BE"/>
    <w:rsid w:val="00B87964"/>
    <w:rsid w:val="00B87A90"/>
    <w:rsid w:val="00B87B68"/>
    <w:rsid w:val="00B904F1"/>
    <w:rsid w:val="00B90572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013"/>
    <w:rsid w:val="00BA4288"/>
    <w:rsid w:val="00BA602A"/>
    <w:rsid w:val="00BA6140"/>
    <w:rsid w:val="00BA6475"/>
    <w:rsid w:val="00BA66BD"/>
    <w:rsid w:val="00BB04FF"/>
    <w:rsid w:val="00BB0C40"/>
    <w:rsid w:val="00BB22D1"/>
    <w:rsid w:val="00BB3887"/>
    <w:rsid w:val="00BB3B76"/>
    <w:rsid w:val="00BB3C63"/>
    <w:rsid w:val="00BB3F56"/>
    <w:rsid w:val="00BB5966"/>
    <w:rsid w:val="00BB6259"/>
    <w:rsid w:val="00BB7C6F"/>
    <w:rsid w:val="00BC014F"/>
    <w:rsid w:val="00BC029E"/>
    <w:rsid w:val="00BC036D"/>
    <w:rsid w:val="00BC08F6"/>
    <w:rsid w:val="00BC0B02"/>
    <w:rsid w:val="00BC133B"/>
    <w:rsid w:val="00BC2142"/>
    <w:rsid w:val="00BC25C5"/>
    <w:rsid w:val="00BC27BB"/>
    <w:rsid w:val="00BC4392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F0004"/>
    <w:rsid w:val="00BF026B"/>
    <w:rsid w:val="00BF02F4"/>
    <w:rsid w:val="00BF05C5"/>
    <w:rsid w:val="00BF0A23"/>
    <w:rsid w:val="00BF1DE8"/>
    <w:rsid w:val="00BF243E"/>
    <w:rsid w:val="00BF2593"/>
    <w:rsid w:val="00BF3FD8"/>
    <w:rsid w:val="00BF7089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2F8"/>
    <w:rsid w:val="00C22BFF"/>
    <w:rsid w:val="00C234EA"/>
    <w:rsid w:val="00C23D66"/>
    <w:rsid w:val="00C243BD"/>
    <w:rsid w:val="00C251BD"/>
    <w:rsid w:val="00C25416"/>
    <w:rsid w:val="00C262B8"/>
    <w:rsid w:val="00C272DC"/>
    <w:rsid w:val="00C300F2"/>
    <w:rsid w:val="00C30A07"/>
    <w:rsid w:val="00C31CD3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4E1D"/>
    <w:rsid w:val="00C7621E"/>
    <w:rsid w:val="00C8118B"/>
    <w:rsid w:val="00C81562"/>
    <w:rsid w:val="00C815DC"/>
    <w:rsid w:val="00C816BC"/>
    <w:rsid w:val="00C8175A"/>
    <w:rsid w:val="00C81B61"/>
    <w:rsid w:val="00C8287A"/>
    <w:rsid w:val="00C828E0"/>
    <w:rsid w:val="00C83E89"/>
    <w:rsid w:val="00C847A2"/>
    <w:rsid w:val="00C84C70"/>
    <w:rsid w:val="00C85A89"/>
    <w:rsid w:val="00C87839"/>
    <w:rsid w:val="00C905FF"/>
    <w:rsid w:val="00C90D0E"/>
    <w:rsid w:val="00C91467"/>
    <w:rsid w:val="00C919D3"/>
    <w:rsid w:val="00C91B8D"/>
    <w:rsid w:val="00C9260A"/>
    <w:rsid w:val="00C93448"/>
    <w:rsid w:val="00C942FC"/>
    <w:rsid w:val="00C9530E"/>
    <w:rsid w:val="00C9764B"/>
    <w:rsid w:val="00CA1C69"/>
    <w:rsid w:val="00CA1D9F"/>
    <w:rsid w:val="00CA3062"/>
    <w:rsid w:val="00CA31E6"/>
    <w:rsid w:val="00CA33E0"/>
    <w:rsid w:val="00CA489D"/>
    <w:rsid w:val="00CA4D23"/>
    <w:rsid w:val="00CB2771"/>
    <w:rsid w:val="00CB2AB1"/>
    <w:rsid w:val="00CB50B1"/>
    <w:rsid w:val="00CB72E5"/>
    <w:rsid w:val="00CC02FF"/>
    <w:rsid w:val="00CC1967"/>
    <w:rsid w:val="00CC1C78"/>
    <w:rsid w:val="00CC1EFA"/>
    <w:rsid w:val="00CC2FD9"/>
    <w:rsid w:val="00CC4070"/>
    <w:rsid w:val="00CC467B"/>
    <w:rsid w:val="00CC6AE7"/>
    <w:rsid w:val="00CC6F89"/>
    <w:rsid w:val="00CC776A"/>
    <w:rsid w:val="00CD005A"/>
    <w:rsid w:val="00CD0138"/>
    <w:rsid w:val="00CD0C2E"/>
    <w:rsid w:val="00CD1476"/>
    <w:rsid w:val="00CD1F7D"/>
    <w:rsid w:val="00CD20EC"/>
    <w:rsid w:val="00CD2381"/>
    <w:rsid w:val="00CD30D8"/>
    <w:rsid w:val="00CD344D"/>
    <w:rsid w:val="00CD36F9"/>
    <w:rsid w:val="00CD56A0"/>
    <w:rsid w:val="00CD654F"/>
    <w:rsid w:val="00CE065A"/>
    <w:rsid w:val="00CE0A0F"/>
    <w:rsid w:val="00CE2A28"/>
    <w:rsid w:val="00CE3232"/>
    <w:rsid w:val="00CE3F9C"/>
    <w:rsid w:val="00CE4585"/>
    <w:rsid w:val="00CE5557"/>
    <w:rsid w:val="00CE56E1"/>
    <w:rsid w:val="00CE5E30"/>
    <w:rsid w:val="00CE6595"/>
    <w:rsid w:val="00CE6E70"/>
    <w:rsid w:val="00CF04F6"/>
    <w:rsid w:val="00CF0B93"/>
    <w:rsid w:val="00CF1886"/>
    <w:rsid w:val="00CF2541"/>
    <w:rsid w:val="00CF2B63"/>
    <w:rsid w:val="00CF2D48"/>
    <w:rsid w:val="00CF2D9C"/>
    <w:rsid w:val="00CF3482"/>
    <w:rsid w:val="00CF3790"/>
    <w:rsid w:val="00CF4406"/>
    <w:rsid w:val="00CF592B"/>
    <w:rsid w:val="00CF6DD1"/>
    <w:rsid w:val="00CF7CEE"/>
    <w:rsid w:val="00D000D9"/>
    <w:rsid w:val="00D00CA8"/>
    <w:rsid w:val="00D01DE2"/>
    <w:rsid w:val="00D01FF5"/>
    <w:rsid w:val="00D044E8"/>
    <w:rsid w:val="00D05FE7"/>
    <w:rsid w:val="00D062B5"/>
    <w:rsid w:val="00D06840"/>
    <w:rsid w:val="00D06B07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4EBB"/>
    <w:rsid w:val="00D35FEF"/>
    <w:rsid w:val="00D37C84"/>
    <w:rsid w:val="00D4041B"/>
    <w:rsid w:val="00D40C6D"/>
    <w:rsid w:val="00D4187D"/>
    <w:rsid w:val="00D42541"/>
    <w:rsid w:val="00D43114"/>
    <w:rsid w:val="00D435FC"/>
    <w:rsid w:val="00D44ACF"/>
    <w:rsid w:val="00D451A2"/>
    <w:rsid w:val="00D45B17"/>
    <w:rsid w:val="00D50EFC"/>
    <w:rsid w:val="00D53480"/>
    <w:rsid w:val="00D535B7"/>
    <w:rsid w:val="00D53DFB"/>
    <w:rsid w:val="00D54153"/>
    <w:rsid w:val="00D55C61"/>
    <w:rsid w:val="00D56184"/>
    <w:rsid w:val="00D6224E"/>
    <w:rsid w:val="00D62CA2"/>
    <w:rsid w:val="00D6318C"/>
    <w:rsid w:val="00D63536"/>
    <w:rsid w:val="00D63FCE"/>
    <w:rsid w:val="00D64038"/>
    <w:rsid w:val="00D64A42"/>
    <w:rsid w:val="00D64B07"/>
    <w:rsid w:val="00D65666"/>
    <w:rsid w:val="00D67261"/>
    <w:rsid w:val="00D673E6"/>
    <w:rsid w:val="00D7468F"/>
    <w:rsid w:val="00D765C3"/>
    <w:rsid w:val="00D7685A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54C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3A07"/>
    <w:rsid w:val="00DD417D"/>
    <w:rsid w:val="00DD417F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677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45F6"/>
    <w:rsid w:val="00E0548A"/>
    <w:rsid w:val="00E06A2C"/>
    <w:rsid w:val="00E070C6"/>
    <w:rsid w:val="00E07716"/>
    <w:rsid w:val="00E1018A"/>
    <w:rsid w:val="00E123A8"/>
    <w:rsid w:val="00E12457"/>
    <w:rsid w:val="00E134A6"/>
    <w:rsid w:val="00E148D6"/>
    <w:rsid w:val="00E155E8"/>
    <w:rsid w:val="00E15606"/>
    <w:rsid w:val="00E16787"/>
    <w:rsid w:val="00E16CA2"/>
    <w:rsid w:val="00E171B2"/>
    <w:rsid w:val="00E17774"/>
    <w:rsid w:val="00E207D3"/>
    <w:rsid w:val="00E20946"/>
    <w:rsid w:val="00E21C96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631D"/>
    <w:rsid w:val="00E272ED"/>
    <w:rsid w:val="00E31817"/>
    <w:rsid w:val="00E31DDA"/>
    <w:rsid w:val="00E320BB"/>
    <w:rsid w:val="00E32CED"/>
    <w:rsid w:val="00E32D6C"/>
    <w:rsid w:val="00E33083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8B"/>
    <w:rsid w:val="00E475C3"/>
    <w:rsid w:val="00E510D3"/>
    <w:rsid w:val="00E517BA"/>
    <w:rsid w:val="00E5322C"/>
    <w:rsid w:val="00E53391"/>
    <w:rsid w:val="00E546D5"/>
    <w:rsid w:val="00E55F8C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2746"/>
    <w:rsid w:val="00E8302D"/>
    <w:rsid w:val="00E83A4D"/>
    <w:rsid w:val="00E85EB1"/>
    <w:rsid w:val="00E86EA8"/>
    <w:rsid w:val="00E8747E"/>
    <w:rsid w:val="00E900FE"/>
    <w:rsid w:val="00E90503"/>
    <w:rsid w:val="00E90512"/>
    <w:rsid w:val="00E910AC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4C"/>
    <w:rsid w:val="00EB6C54"/>
    <w:rsid w:val="00EB742E"/>
    <w:rsid w:val="00EC0108"/>
    <w:rsid w:val="00EC0654"/>
    <w:rsid w:val="00EC10EE"/>
    <w:rsid w:val="00EC11A6"/>
    <w:rsid w:val="00EC3FCF"/>
    <w:rsid w:val="00EC43AA"/>
    <w:rsid w:val="00EC61E1"/>
    <w:rsid w:val="00ED0BEE"/>
    <w:rsid w:val="00ED14CD"/>
    <w:rsid w:val="00ED3142"/>
    <w:rsid w:val="00ED70D7"/>
    <w:rsid w:val="00ED75D0"/>
    <w:rsid w:val="00EE0BEF"/>
    <w:rsid w:val="00EE0EB2"/>
    <w:rsid w:val="00EE142C"/>
    <w:rsid w:val="00EE15BE"/>
    <w:rsid w:val="00EE5985"/>
    <w:rsid w:val="00EE60FF"/>
    <w:rsid w:val="00EE629A"/>
    <w:rsid w:val="00EE6853"/>
    <w:rsid w:val="00EE69C6"/>
    <w:rsid w:val="00EF0962"/>
    <w:rsid w:val="00EF1BA7"/>
    <w:rsid w:val="00EF1CE3"/>
    <w:rsid w:val="00EF2E5B"/>
    <w:rsid w:val="00EF2F0F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2DE5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18F0"/>
    <w:rsid w:val="00F33260"/>
    <w:rsid w:val="00F33421"/>
    <w:rsid w:val="00F338D7"/>
    <w:rsid w:val="00F349FE"/>
    <w:rsid w:val="00F34E95"/>
    <w:rsid w:val="00F357B9"/>
    <w:rsid w:val="00F35DF6"/>
    <w:rsid w:val="00F35F03"/>
    <w:rsid w:val="00F41630"/>
    <w:rsid w:val="00F417D9"/>
    <w:rsid w:val="00F426EA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1352"/>
    <w:rsid w:val="00F62050"/>
    <w:rsid w:val="00F6247B"/>
    <w:rsid w:val="00F62887"/>
    <w:rsid w:val="00F63037"/>
    <w:rsid w:val="00F64F36"/>
    <w:rsid w:val="00F659A6"/>
    <w:rsid w:val="00F65AA6"/>
    <w:rsid w:val="00F66730"/>
    <w:rsid w:val="00F668FB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26E2"/>
    <w:rsid w:val="00F83995"/>
    <w:rsid w:val="00F84150"/>
    <w:rsid w:val="00F84B8B"/>
    <w:rsid w:val="00F854AB"/>
    <w:rsid w:val="00F8550D"/>
    <w:rsid w:val="00F85F0F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B05ED"/>
    <w:rsid w:val="00FB097F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F877A4AAAA24ABFD75645345D7058" ma:contentTypeVersion="13" ma:contentTypeDescription="Create a new document." ma:contentTypeScope="" ma:versionID="3887e8c9c59fed238160487110fbaa3a">
  <xsd:schema xmlns:xsd="http://www.w3.org/2001/XMLSchema" xmlns:xs="http://www.w3.org/2001/XMLSchema" xmlns:p="http://schemas.microsoft.com/office/2006/metadata/properties" xmlns:ns3="a8be742b-2756-4cd0-80f0-5b4040e51dde" xmlns:ns4="decc851a-d3db-4931-b8dd-e0d51033a2a6" targetNamespace="http://schemas.microsoft.com/office/2006/metadata/properties" ma:root="true" ma:fieldsID="a859684de8610ddcd12c9aa7e28f434d" ns3:_="" ns4:_="">
    <xsd:import namespace="a8be742b-2756-4cd0-80f0-5b4040e51dde"/>
    <xsd:import namespace="decc851a-d3db-4931-b8dd-e0d51033a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e742b-2756-4cd0-80f0-5b4040e51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c851a-d3db-4931-b8dd-e0d51033a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E7FE-D361-499A-9F95-ABE5145C3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e742b-2756-4cd0-80f0-5b4040e51dde"/>
    <ds:schemaRef ds:uri="decc851a-d3db-4931-b8dd-e0d51033a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3204B-6614-404F-BF0E-D3A8525B6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3298D-CD98-4896-98C3-747CD70C9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6B61E-A21A-4831-BB83-21A861CA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Newbody si affida a TGW Lifetime Services</dc:title>
  <dc:creator>Wohlfarth Andrea</dc:creator>
  <cp:lastModifiedBy>Weiß Lena</cp:lastModifiedBy>
  <cp:revision>2</cp:revision>
  <cp:lastPrinted>2019-07-24T13:56:00Z</cp:lastPrinted>
  <dcterms:created xsi:type="dcterms:W3CDTF">2021-02-08T08:32:00Z</dcterms:created>
  <dcterms:modified xsi:type="dcterms:W3CDTF">2021-02-08T08:32:00Z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0x01010056AF877A4AAAA24ABFD75645345D7058</vt:lpwstr>
  </property>
</Properties>
</file>