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F3AFC" w14:textId="144E2E7E" w:rsidR="003626B1" w:rsidRDefault="003626B1" w:rsidP="00BF03D6">
      <w:pPr>
        <w:spacing w:line="360" w:lineRule="auto"/>
        <w:ind w:left="0" w:right="1693"/>
        <w:jc w:val="left"/>
        <w:rPr>
          <w:rFonts w:cs="Arial"/>
          <w:b/>
          <w:szCs w:val="20"/>
          <w:lang w:val="en-US"/>
        </w:rPr>
      </w:pPr>
    </w:p>
    <w:p w14:paraId="165A60D5" w14:textId="28FCDCDA" w:rsidR="000F2950" w:rsidRDefault="000F2950" w:rsidP="00BF03D6">
      <w:pPr>
        <w:spacing w:line="360" w:lineRule="auto"/>
        <w:ind w:left="0" w:right="1693"/>
        <w:jc w:val="left"/>
        <w:rPr>
          <w:rFonts w:cs="Arial"/>
          <w:b/>
          <w:szCs w:val="20"/>
          <w:lang w:val="en-US"/>
        </w:rPr>
      </w:pPr>
    </w:p>
    <w:p w14:paraId="07B1625A" w14:textId="76B847D2" w:rsidR="000F2950" w:rsidRDefault="000F2950" w:rsidP="00BF03D6">
      <w:pPr>
        <w:spacing w:line="360" w:lineRule="auto"/>
        <w:ind w:left="0" w:right="1693"/>
        <w:jc w:val="left"/>
        <w:rPr>
          <w:rFonts w:cs="Arial"/>
          <w:b/>
          <w:szCs w:val="20"/>
          <w:lang w:val="en-US"/>
        </w:rPr>
      </w:pPr>
    </w:p>
    <w:p w14:paraId="16A8407F" w14:textId="77777777" w:rsidR="000F2950" w:rsidRPr="009727FC" w:rsidRDefault="000F2950" w:rsidP="00BF03D6">
      <w:pPr>
        <w:spacing w:line="360" w:lineRule="auto"/>
        <w:ind w:left="0" w:right="1693"/>
        <w:jc w:val="left"/>
        <w:rPr>
          <w:rFonts w:cs="Arial"/>
          <w:b/>
          <w:szCs w:val="20"/>
          <w:lang w:val="en-US"/>
        </w:rPr>
      </w:pPr>
    </w:p>
    <w:p w14:paraId="26FB9E78" w14:textId="70705CB8" w:rsidR="00B83BBF" w:rsidRPr="009727FC" w:rsidRDefault="005B717E" w:rsidP="00BF03D6">
      <w:pPr>
        <w:spacing w:line="360" w:lineRule="auto"/>
        <w:ind w:left="0" w:right="1693"/>
        <w:jc w:val="left"/>
        <w:rPr>
          <w:rFonts w:cs="Arial"/>
          <w:b/>
          <w:sz w:val="28"/>
          <w:szCs w:val="28"/>
          <w:lang w:val="en-US"/>
        </w:rPr>
      </w:pPr>
      <w:r>
        <w:rPr>
          <w:rFonts w:cs="Arial"/>
          <w:b/>
          <w:sz w:val="28"/>
          <w:szCs w:val="28"/>
          <w:lang w:val="en-US"/>
        </w:rPr>
        <w:t>PLANCISE acknowledged as Smart Warehouse Solution of the Year</w:t>
      </w:r>
    </w:p>
    <w:p w14:paraId="56F93390" w14:textId="5F98FE00" w:rsidR="00BF03D6" w:rsidRPr="009727FC" w:rsidRDefault="00BF03D6" w:rsidP="00BF03D6">
      <w:pPr>
        <w:spacing w:line="360" w:lineRule="auto"/>
        <w:ind w:left="0" w:right="1693"/>
        <w:jc w:val="left"/>
        <w:rPr>
          <w:rFonts w:cs="Arial"/>
          <w:b/>
          <w:szCs w:val="20"/>
          <w:lang w:val="en-US"/>
        </w:rPr>
      </w:pPr>
    </w:p>
    <w:p w14:paraId="3C35DEA6" w14:textId="5FB7DDA3" w:rsidR="004C2610" w:rsidRPr="009727FC" w:rsidRDefault="005B717E" w:rsidP="004C2610">
      <w:pPr>
        <w:pStyle w:val="Listenabsatz"/>
        <w:numPr>
          <w:ilvl w:val="0"/>
          <w:numId w:val="23"/>
        </w:numPr>
        <w:spacing w:line="360" w:lineRule="auto"/>
        <w:ind w:right="1693"/>
        <w:jc w:val="left"/>
        <w:rPr>
          <w:b/>
          <w:sz w:val="24"/>
          <w:szCs w:val="24"/>
          <w:lang w:val="en-US"/>
        </w:rPr>
      </w:pPr>
      <w:r>
        <w:rPr>
          <w:b/>
          <w:sz w:val="24"/>
          <w:szCs w:val="24"/>
          <w:lang w:val="en-US"/>
        </w:rPr>
        <w:t>Workforce management software winner of 2023 SupplyTech Breakthrough award</w:t>
      </w:r>
    </w:p>
    <w:p w14:paraId="16E7BEB7" w14:textId="0BB75CF6" w:rsidR="004D49DC" w:rsidRPr="009727FC" w:rsidRDefault="005B717E" w:rsidP="004D49DC">
      <w:pPr>
        <w:pStyle w:val="Listenabsatz"/>
        <w:numPr>
          <w:ilvl w:val="0"/>
          <w:numId w:val="23"/>
        </w:numPr>
        <w:spacing w:line="360" w:lineRule="auto"/>
        <w:ind w:right="1693"/>
        <w:jc w:val="left"/>
        <w:rPr>
          <w:b/>
          <w:sz w:val="24"/>
          <w:szCs w:val="24"/>
          <w:lang w:val="en-US"/>
        </w:rPr>
      </w:pPr>
      <w:r>
        <w:rPr>
          <w:b/>
          <w:sz w:val="24"/>
          <w:szCs w:val="24"/>
          <w:lang w:val="en-US"/>
        </w:rPr>
        <w:t>PLANCISE chosen among over 1,400 nominations globally</w:t>
      </w:r>
    </w:p>
    <w:p w14:paraId="1E05192C" w14:textId="110F5E68" w:rsidR="00264B38" w:rsidRPr="009727FC" w:rsidRDefault="005B717E" w:rsidP="004A046F">
      <w:pPr>
        <w:pStyle w:val="Listenabsatz"/>
        <w:numPr>
          <w:ilvl w:val="0"/>
          <w:numId w:val="23"/>
        </w:numPr>
        <w:spacing w:line="360" w:lineRule="auto"/>
        <w:ind w:right="1693"/>
        <w:jc w:val="left"/>
        <w:rPr>
          <w:b/>
          <w:sz w:val="24"/>
          <w:szCs w:val="24"/>
          <w:lang w:val="en-US"/>
        </w:rPr>
      </w:pPr>
      <w:r>
        <w:rPr>
          <w:b/>
          <w:sz w:val="24"/>
          <w:szCs w:val="24"/>
          <w:lang w:val="en-US"/>
        </w:rPr>
        <w:t>The TGW-founded start</w:t>
      </w:r>
      <w:r w:rsidR="00857EE4">
        <w:rPr>
          <w:b/>
          <w:sz w:val="24"/>
          <w:szCs w:val="24"/>
          <w:lang w:val="en-US"/>
        </w:rPr>
        <w:t>-</w:t>
      </w:r>
      <w:r>
        <w:rPr>
          <w:b/>
          <w:sz w:val="24"/>
          <w:szCs w:val="24"/>
          <w:lang w:val="en-US"/>
        </w:rPr>
        <w:t>up has already made a positive impact on several customers in its pilot program</w:t>
      </w:r>
    </w:p>
    <w:p w14:paraId="3EA032D1" w14:textId="77777777" w:rsidR="004A046F" w:rsidRPr="009727FC" w:rsidRDefault="004A046F" w:rsidP="004A046F">
      <w:pPr>
        <w:pStyle w:val="Listenabsatz"/>
        <w:spacing w:line="360" w:lineRule="auto"/>
        <w:ind w:right="1693"/>
        <w:jc w:val="left"/>
        <w:rPr>
          <w:b/>
          <w:sz w:val="24"/>
          <w:szCs w:val="24"/>
          <w:lang w:val="en-US"/>
        </w:rPr>
      </w:pPr>
      <w:bookmarkStart w:id="0" w:name="_GoBack"/>
      <w:bookmarkEnd w:id="0"/>
    </w:p>
    <w:p w14:paraId="395B2F94" w14:textId="3B147414" w:rsidR="00465063" w:rsidRPr="009727FC" w:rsidRDefault="00BF03D6" w:rsidP="00BF03D6">
      <w:pPr>
        <w:spacing w:line="360" w:lineRule="auto"/>
        <w:ind w:left="0" w:right="1693"/>
        <w:rPr>
          <w:b/>
          <w:szCs w:val="20"/>
          <w:lang w:val="en-US"/>
        </w:rPr>
      </w:pPr>
      <w:r w:rsidRPr="009727FC">
        <w:rPr>
          <w:b/>
          <w:szCs w:val="20"/>
          <w:lang w:val="en-US"/>
        </w:rPr>
        <w:t xml:space="preserve">(Marchtrenk, </w:t>
      </w:r>
      <w:r w:rsidR="00B6609D">
        <w:rPr>
          <w:b/>
          <w:szCs w:val="20"/>
          <w:lang w:val="en-US"/>
        </w:rPr>
        <w:t>2</w:t>
      </w:r>
      <w:r w:rsidR="0010697A">
        <w:rPr>
          <w:b/>
          <w:szCs w:val="20"/>
          <w:lang w:val="en-US"/>
        </w:rPr>
        <w:t>2</w:t>
      </w:r>
      <w:r w:rsidR="005B717E">
        <w:rPr>
          <w:b/>
          <w:szCs w:val="20"/>
          <w:lang w:val="en-US"/>
        </w:rPr>
        <w:t xml:space="preserve"> June</w:t>
      </w:r>
      <w:r w:rsidRPr="009727FC">
        <w:rPr>
          <w:b/>
          <w:szCs w:val="20"/>
          <w:lang w:val="en-US"/>
        </w:rPr>
        <w:t xml:space="preserve"> 2023) </w:t>
      </w:r>
      <w:r w:rsidR="005B717E">
        <w:rPr>
          <w:b/>
          <w:szCs w:val="20"/>
          <w:lang w:val="en-US"/>
        </w:rPr>
        <w:t>On June 15, 2023 the 2</w:t>
      </w:r>
      <w:r w:rsidR="005B717E" w:rsidRPr="005B717E">
        <w:rPr>
          <w:b/>
          <w:szCs w:val="20"/>
          <w:vertAlign w:val="superscript"/>
          <w:lang w:val="en-US"/>
        </w:rPr>
        <w:t>nd</w:t>
      </w:r>
      <w:r w:rsidR="005B717E">
        <w:rPr>
          <w:b/>
          <w:szCs w:val="20"/>
          <w:lang w:val="en-US"/>
        </w:rPr>
        <w:t xml:space="preserve"> annual SupplyTech Breakthrough Awards, which is a part of the Tech Breakthrough organization, announced PLANCISE as the winner of Smart Warehouse Solution of the Year. The Tech Breakthrough organization has been around for eight years now, providing market intelligence, research, and recognition programs in today’s </w:t>
      </w:r>
      <w:r w:rsidR="002C2C39">
        <w:rPr>
          <w:b/>
          <w:szCs w:val="20"/>
          <w:lang w:val="en-US"/>
        </w:rPr>
        <w:t>more competitive categories of tech.</w:t>
      </w:r>
    </w:p>
    <w:p w14:paraId="516ADA4D" w14:textId="531DBAE7" w:rsidR="004E238B" w:rsidRPr="009727FC" w:rsidRDefault="004E238B" w:rsidP="00BF03D6">
      <w:pPr>
        <w:spacing w:line="360" w:lineRule="auto"/>
        <w:ind w:left="0" w:right="1693"/>
        <w:rPr>
          <w:b/>
          <w:szCs w:val="20"/>
          <w:lang w:val="en-US"/>
        </w:rPr>
      </w:pPr>
    </w:p>
    <w:p w14:paraId="13C488FC" w14:textId="6A7DC003" w:rsidR="00EB38B0" w:rsidRPr="009727FC" w:rsidRDefault="002C2C39" w:rsidP="004E238B">
      <w:pPr>
        <w:spacing w:line="360" w:lineRule="auto"/>
        <w:ind w:left="0" w:right="1695"/>
        <w:rPr>
          <w:szCs w:val="20"/>
          <w:lang w:val="en-US"/>
        </w:rPr>
      </w:pPr>
      <w:r>
        <w:rPr>
          <w:szCs w:val="20"/>
          <w:lang w:val="en-US"/>
        </w:rPr>
        <w:t>PLANCISE, a start-up founded by TGW Logistics Group, is developing innovative software for staff and shift planning within distribution centers, especially automated ones. While the material flow of mode</w:t>
      </w:r>
      <w:r w:rsidR="00831CC0">
        <w:rPr>
          <w:szCs w:val="20"/>
          <w:lang w:val="en-US"/>
        </w:rPr>
        <w:t>rn distribution centers is well-planned and well-</w:t>
      </w:r>
      <w:r>
        <w:rPr>
          <w:szCs w:val="20"/>
          <w:lang w:val="en-US"/>
        </w:rPr>
        <w:t xml:space="preserve">structured, the same is not yet true of its workforce. Currently, the insufficient tools available in the market, labor scarcity, and the competitive need to hit SLAs </w:t>
      </w:r>
      <w:r w:rsidR="00857EE4">
        <w:rPr>
          <w:szCs w:val="20"/>
          <w:lang w:val="en-US"/>
        </w:rPr>
        <w:t xml:space="preserve">(Service Level Agreements) </w:t>
      </w:r>
      <w:r>
        <w:rPr>
          <w:szCs w:val="20"/>
          <w:lang w:val="en-US"/>
        </w:rPr>
        <w:t>have all made it more difficult to manage staff</w:t>
      </w:r>
      <w:r w:rsidR="00857EE4">
        <w:rPr>
          <w:szCs w:val="20"/>
          <w:lang w:val="en-US"/>
        </w:rPr>
        <w:t xml:space="preserve"> – </w:t>
      </w:r>
      <w:r>
        <w:rPr>
          <w:szCs w:val="20"/>
          <w:lang w:val="en-US"/>
        </w:rPr>
        <w:t xml:space="preserve">especially in a highly flexible way that can adapt to whatever is happening in </w:t>
      </w:r>
      <w:r w:rsidR="00FE1AA4">
        <w:rPr>
          <w:szCs w:val="20"/>
          <w:lang w:val="en-US"/>
        </w:rPr>
        <w:t>distribution center</w:t>
      </w:r>
      <w:r w:rsidR="008B5D0C">
        <w:rPr>
          <w:szCs w:val="20"/>
          <w:lang w:val="en-US"/>
        </w:rPr>
        <w:t>s</w:t>
      </w:r>
      <w:r w:rsidR="00FE1AA4">
        <w:rPr>
          <w:szCs w:val="20"/>
          <w:lang w:val="en-US"/>
        </w:rPr>
        <w:t xml:space="preserve"> </w:t>
      </w:r>
      <w:r>
        <w:rPr>
          <w:szCs w:val="20"/>
          <w:lang w:val="en-US"/>
        </w:rPr>
        <w:t>at the moment.</w:t>
      </w:r>
    </w:p>
    <w:p w14:paraId="60CE8E71" w14:textId="05518755" w:rsidR="00F505F9" w:rsidRPr="009727FC" w:rsidRDefault="00F505F9" w:rsidP="004E238B">
      <w:pPr>
        <w:spacing w:line="360" w:lineRule="auto"/>
        <w:ind w:left="0" w:right="1695"/>
        <w:rPr>
          <w:szCs w:val="20"/>
          <w:lang w:val="en-US"/>
        </w:rPr>
      </w:pPr>
    </w:p>
    <w:p w14:paraId="23C16B66" w14:textId="3206D0C7" w:rsidR="00F505F9" w:rsidRPr="009727FC" w:rsidRDefault="002C2C39" w:rsidP="004E238B">
      <w:pPr>
        <w:spacing w:line="360" w:lineRule="auto"/>
        <w:ind w:left="0" w:right="1695"/>
        <w:rPr>
          <w:b/>
          <w:szCs w:val="20"/>
          <w:lang w:val="en-US"/>
        </w:rPr>
      </w:pPr>
      <w:r>
        <w:rPr>
          <w:b/>
          <w:szCs w:val="20"/>
          <w:lang w:val="en-US"/>
        </w:rPr>
        <w:t>Strong results from pilot program key in award selection</w:t>
      </w:r>
    </w:p>
    <w:p w14:paraId="6287C2F7" w14:textId="3F19FEBE" w:rsidR="00721CE0" w:rsidRPr="009727FC" w:rsidRDefault="00721CE0" w:rsidP="004E238B">
      <w:pPr>
        <w:spacing w:line="360" w:lineRule="auto"/>
        <w:ind w:left="0" w:right="1695"/>
        <w:rPr>
          <w:szCs w:val="20"/>
          <w:lang w:val="en-US"/>
        </w:rPr>
      </w:pPr>
    </w:p>
    <w:p w14:paraId="4E3773B2" w14:textId="2D40B371" w:rsidR="002C2C39" w:rsidRDefault="002C2C39" w:rsidP="004E238B">
      <w:pPr>
        <w:spacing w:line="360" w:lineRule="auto"/>
        <w:ind w:left="0" w:right="1695"/>
        <w:rPr>
          <w:szCs w:val="20"/>
          <w:lang w:val="en-US"/>
        </w:rPr>
      </w:pPr>
      <w:r>
        <w:rPr>
          <w:szCs w:val="20"/>
          <w:lang w:val="en-US"/>
        </w:rPr>
        <w:t xml:space="preserve">Several </w:t>
      </w:r>
      <w:r w:rsidRPr="002C2C39">
        <w:rPr>
          <w:szCs w:val="20"/>
          <w:lang w:val="en-US"/>
        </w:rPr>
        <w:t>TGW Logistics Group</w:t>
      </w:r>
      <w:r>
        <w:rPr>
          <w:szCs w:val="20"/>
          <w:lang w:val="en-US"/>
        </w:rPr>
        <w:t xml:space="preserve"> customers</w:t>
      </w:r>
      <w:r w:rsidR="00FE1AA4" w:rsidRPr="00FE1AA4">
        <w:t xml:space="preserve"> </w:t>
      </w:r>
      <w:r w:rsidR="00FE1AA4" w:rsidRPr="00FE1AA4">
        <w:rPr>
          <w:szCs w:val="20"/>
          <w:lang w:val="en-US"/>
        </w:rPr>
        <w:t xml:space="preserve">from various industries </w:t>
      </w:r>
      <w:r w:rsidR="00C13BAB">
        <w:rPr>
          <w:szCs w:val="20"/>
          <w:lang w:val="en-US"/>
        </w:rPr>
        <w:t>are seeing strong results from PLANCISE d</w:t>
      </w:r>
      <w:r w:rsidR="00831CC0">
        <w:rPr>
          <w:szCs w:val="20"/>
          <w:lang w:val="en-US"/>
        </w:rPr>
        <w:t xml:space="preserve">uring its current pilot program </w:t>
      </w:r>
      <w:r w:rsidR="00C13BAB">
        <w:rPr>
          <w:szCs w:val="20"/>
          <w:lang w:val="en-US"/>
        </w:rPr>
        <w:t>phase. Feedback includes:</w:t>
      </w:r>
    </w:p>
    <w:p w14:paraId="524FF817" w14:textId="77777777" w:rsidR="00B6609D" w:rsidRDefault="00B6609D" w:rsidP="004E238B">
      <w:pPr>
        <w:spacing w:line="360" w:lineRule="auto"/>
        <w:ind w:left="0" w:right="1695"/>
        <w:rPr>
          <w:szCs w:val="20"/>
          <w:lang w:val="en-US"/>
        </w:rPr>
      </w:pPr>
    </w:p>
    <w:p w14:paraId="6998DC84" w14:textId="79312D45" w:rsidR="00C13BAB" w:rsidRDefault="00C13BAB" w:rsidP="00C13BAB">
      <w:pPr>
        <w:pStyle w:val="Listenabsatz"/>
        <w:numPr>
          <w:ilvl w:val="0"/>
          <w:numId w:val="24"/>
        </w:numPr>
        <w:spacing w:line="360" w:lineRule="auto"/>
        <w:ind w:right="1695"/>
        <w:rPr>
          <w:szCs w:val="20"/>
          <w:lang w:val="en-US"/>
        </w:rPr>
      </w:pPr>
      <w:r>
        <w:rPr>
          <w:szCs w:val="20"/>
          <w:lang w:val="en-US"/>
        </w:rPr>
        <w:t>Improvements in hitting SLAs</w:t>
      </w:r>
    </w:p>
    <w:p w14:paraId="631BB8E8" w14:textId="3295A5D8" w:rsidR="00C13BAB" w:rsidRDefault="00C13BAB" w:rsidP="00C13BAB">
      <w:pPr>
        <w:pStyle w:val="Listenabsatz"/>
        <w:numPr>
          <w:ilvl w:val="0"/>
          <w:numId w:val="24"/>
        </w:numPr>
        <w:spacing w:line="360" w:lineRule="auto"/>
        <w:ind w:right="1695"/>
        <w:rPr>
          <w:szCs w:val="20"/>
          <w:lang w:val="en-US"/>
        </w:rPr>
      </w:pPr>
      <w:r>
        <w:rPr>
          <w:szCs w:val="20"/>
          <w:lang w:val="en-US"/>
        </w:rPr>
        <w:t>Encouragement of employee cross-training, which helps with labor retention</w:t>
      </w:r>
    </w:p>
    <w:p w14:paraId="7CAA1E70" w14:textId="7CD1D07A" w:rsidR="00C13BAB" w:rsidRDefault="00C13BAB" w:rsidP="00C13BAB">
      <w:pPr>
        <w:pStyle w:val="Listenabsatz"/>
        <w:numPr>
          <w:ilvl w:val="0"/>
          <w:numId w:val="24"/>
        </w:numPr>
        <w:spacing w:line="360" w:lineRule="auto"/>
        <w:ind w:right="1695"/>
        <w:rPr>
          <w:szCs w:val="20"/>
          <w:lang w:val="en-US"/>
        </w:rPr>
      </w:pPr>
      <w:r>
        <w:rPr>
          <w:szCs w:val="20"/>
          <w:lang w:val="en-US"/>
        </w:rPr>
        <w:t>Ease in reallocating staff on the fly</w:t>
      </w:r>
    </w:p>
    <w:p w14:paraId="313E0138" w14:textId="0C99D9BA" w:rsidR="00C13BAB" w:rsidRDefault="00C13BAB" w:rsidP="00C13BAB">
      <w:pPr>
        <w:pStyle w:val="Listenabsatz"/>
        <w:numPr>
          <w:ilvl w:val="0"/>
          <w:numId w:val="24"/>
        </w:numPr>
        <w:spacing w:line="360" w:lineRule="auto"/>
        <w:ind w:right="1695"/>
        <w:rPr>
          <w:szCs w:val="20"/>
          <w:lang w:val="en-US"/>
        </w:rPr>
      </w:pPr>
      <w:r>
        <w:rPr>
          <w:szCs w:val="20"/>
          <w:lang w:val="en-US"/>
        </w:rPr>
        <w:lastRenderedPageBreak/>
        <w:t>Ability to make smarter short-, medium-, and long-term workforce planning</w:t>
      </w:r>
    </w:p>
    <w:p w14:paraId="5EAFD0C4" w14:textId="7A410790" w:rsidR="00C13BAB" w:rsidRDefault="00C13BAB" w:rsidP="00C13BAB">
      <w:pPr>
        <w:pStyle w:val="Listenabsatz"/>
        <w:numPr>
          <w:ilvl w:val="0"/>
          <w:numId w:val="24"/>
        </w:numPr>
        <w:spacing w:line="360" w:lineRule="auto"/>
        <w:ind w:right="1695"/>
        <w:rPr>
          <w:szCs w:val="20"/>
          <w:lang w:val="en-US"/>
        </w:rPr>
      </w:pPr>
      <w:r>
        <w:rPr>
          <w:szCs w:val="20"/>
          <w:lang w:val="en-US"/>
        </w:rPr>
        <w:t>Simplification of communication around workforce management</w:t>
      </w:r>
    </w:p>
    <w:p w14:paraId="4E7AB860" w14:textId="4A2A70DB" w:rsidR="00C13BAB" w:rsidRDefault="00C13BAB" w:rsidP="00C13BAB">
      <w:pPr>
        <w:pStyle w:val="Listenabsatz"/>
        <w:numPr>
          <w:ilvl w:val="0"/>
          <w:numId w:val="24"/>
        </w:numPr>
        <w:spacing w:line="360" w:lineRule="auto"/>
        <w:ind w:right="1695"/>
        <w:rPr>
          <w:szCs w:val="20"/>
          <w:lang w:val="en-US"/>
        </w:rPr>
      </w:pPr>
      <w:r>
        <w:rPr>
          <w:szCs w:val="20"/>
          <w:lang w:val="en-US"/>
        </w:rPr>
        <w:t>User-friendly and easy-to-understand dashboards, which can be shared with anyone internally</w:t>
      </w:r>
    </w:p>
    <w:p w14:paraId="622E28B1" w14:textId="5D89F814" w:rsidR="00C13BAB" w:rsidRDefault="00C13BAB" w:rsidP="00C13BAB">
      <w:pPr>
        <w:pStyle w:val="Listenabsatz"/>
        <w:numPr>
          <w:ilvl w:val="0"/>
          <w:numId w:val="24"/>
        </w:numPr>
        <w:spacing w:line="360" w:lineRule="auto"/>
        <w:ind w:right="1695"/>
        <w:rPr>
          <w:szCs w:val="20"/>
          <w:lang w:val="en-US"/>
        </w:rPr>
      </w:pPr>
      <w:r>
        <w:rPr>
          <w:szCs w:val="20"/>
          <w:lang w:val="en-US"/>
        </w:rPr>
        <w:t>Transparency into the availability of employees and their skills</w:t>
      </w:r>
    </w:p>
    <w:p w14:paraId="21AD90E0" w14:textId="070C4442" w:rsidR="00C13BAB" w:rsidRDefault="00C13BAB" w:rsidP="00C13BAB">
      <w:pPr>
        <w:pStyle w:val="Listenabsatz"/>
        <w:numPr>
          <w:ilvl w:val="0"/>
          <w:numId w:val="24"/>
        </w:numPr>
        <w:spacing w:line="360" w:lineRule="auto"/>
        <w:ind w:right="1695"/>
        <w:rPr>
          <w:szCs w:val="20"/>
          <w:lang w:val="en-US"/>
        </w:rPr>
      </w:pPr>
      <w:r>
        <w:rPr>
          <w:szCs w:val="20"/>
          <w:lang w:val="en-US"/>
        </w:rPr>
        <w:t>Improved productivity and efficiency of labor</w:t>
      </w:r>
    </w:p>
    <w:p w14:paraId="1F58F567" w14:textId="77777777" w:rsidR="00C13BAB" w:rsidRPr="00C13BAB" w:rsidRDefault="00C13BAB" w:rsidP="00C13BAB">
      <w:pPr>
        <w:spacing w:line="360" w:lineRule="auto"/>
        <w:ind w:right="1695"/>
        <w:rPr>
          <w:szCs w:val="20"/>
          <w:lang w:val="en-US"/>
        </w:rPr>
      </w:pPr>
    </w:p>
    <w:p w14:paraId="05DAEA6E" w14:textId="60D2D008" w:rsidR="00992C12" w:rsidRDefault="00C13BAB" w:rsidP="002C2C39">
      <w:pPr>
        <w:spacing w:line="360" w:lineRule="auto"/>
        <w:ind w:left="0" w:right="1695"/>
        <w:rPr>
          <w:szCs w:val="20"/>
          <w:lang w:val="en-US"/>
        </w:rPr>
      </w:pPr>
      <w:r>
        <w:rPr>
          <w:szCs w:val="20"/>
          <w:lang w:val="en-US"/>
        </w:rPr>
        <w:t xml:space="preserve">These results were one of the key reasons PLANCISE was selected from over 1,400 nominations globally this year. </w:t>
      </w:r>
      <w:r w:rsidR="00F72551">
        <w:rPr>
          <w:szCs w:val="20"/>
          <w:lang w:val="en-US"/>
        </w:rPr>
        <w:t>“</w:t>
      </w:r>
      <w:r w:rsidR="00F72551" w:rsidRPr="00F72551">
        <w:rPr>
          <w:szCs w:val="20"/>
          <w:lang w:val="en-US"/>
        </w:rPr>
        <w:t>We are very pleased to receive the Smart Warehouse Solution of the Year award. It is a great confirmation of the innovative power of our software</w:t>
      </w:r>
      <w:r w:rsidR="00D7010C">
        <w:rPr>
          <w:szCs w:val="20"/>
          <w:lang w:val="en-US"/>
        </w:rPr>
        <w:t>,</w:t>
      </w:r>
      <w:r w:rsidR="00F72551">
        <w:rPr>
          <w:szCs w:val="20"/>
          <w:lang w:val="en-US"/>
        </w:rPr>
        <w:t>”</w:t>
      </w:r>
      <w:r w:rsidR="00F72551" w:rsidRPr="00F72551">
        <w:rPr>
          <w:szCs w:val="20"/>
          <w:lang w:val="en-US"/>
        </w:rPr>
        <w:t xml:space="preserve"> explains PLANCISE founder Thomas Mahringer.</w:t>
      </w:r>
    </w:p>
    <w:p w14:paraId="6321F75F" w14:textId="76D82861" w:rsidR="00992C12" w:rsidRPr="009727FC" w:rsidRDefault="00992C12" w:rsidP="004E238B">
      <w:pPr>
        <w:spacing w:line="360" w:lineRule="auto"/>
        <w:ind w:left="0" w:right="1695"/>
        <w:rPr>
          <w:szCs w:val="20"/>
          <w:lang w:val="en-US"/>
        </w:rPr>
      </w:pPr>
    </w:p>
    <w:p w14:paraId="6053954B" w14:textId="77777777" w:rsidR="00B77AD5" w:rsidRPr="009727FC" w:rsidRDefault="00B77AD5" w:rsidP="004E238B">
      <w:pPr>
        <w:spacing w:line="360" w:lineRule="auto"/>
        <w:ind w:left="0" w:right="1695"/>
        <w:rPr>
          <w:szCs w:val="20"/>
          <w:lang w:val="en-US"/>
        </w:rPr>
      </w:pPr>
    </w:p>
    <w:p w14:paraId="0647E0F5" w14:textId="1B85BB7A" w:rsidR="00EB38B0" w:rsidRPr="009727FC" w:rsidRDefault="0010697A" w:rsidP="004E238B">
      <w:pPr>
        <w:spacing w:line="360" w:lineRule="auto"/>
        <w:ind w:left="0" w:right="1695"/>
        <w:rPr>
          <w:szCs w:val="20"/>
          <w:lang w:val="en-US"/>
        </w:rPr>
      </w:pPr>
      <w:hyperlink r:id="rId11" w:history="1">
        <w:r w:rsidR="00676EE0" w:rsidRPr="009727FC">
          <w:rPr>
            <w:rStyle w:val="Hyperlink"/>
            <w:szCs w:val="20"/>
            <w:lang w:val="en-US"/>
          </w:rPr>
          <w:t>www.tgw-group.com</w:t>
        </w:r>
      </w:hyperlink>
    </w:p>
    <w:p w14:paraId="7CED9920" w14:textId="77777777" w:rsidR="00EB38B0" w:rsidRPr="009727FC" w:rsidRDefault="00EB38B0" w:rsidP="004E238B">
      <w:pPr>
        <w:spacing w:line="360" w:lineRule="auto"/>
        <w:ind w:left="0" w:right="1695"/>
        <w:rPr>
          <w:szCs w:val="20"/>
          <w:lang w:val="en-US"/>
        </w:rPr>
      </w:pPr>
    </w:p>
    <w:p w14:paraId="709AA859" w14:textId="035234F5" w:rsidR="008C1E1E" w:rsidRPr="009727FC" w:rsidRDefault="008C1E1E" w:rsidP="00BC7952">
      <w:pPr>
        <w:spacing w:line="240" w:lineRule="auto"/>
        <w:ind w:left="0" w:right="1693"/>
        <w:rPr>
          <w:szCs w:val="20"/>
          <w:lang w:val="en-US"/>
        </w:rPr>
      </w:pPr>
    </w:p>
    <w:p w14:paraId="03C640D9" w14:textId="4FCF55E0" w:rsidR="00F505F9" w:rsidRPr="009727FC" w:rsidRDefault="00F505F9" w:rsidP="00BC7952">
      <w:pPr>
        <w:spacing w:line="240" w:lineRule="auto"/>
        <w:ind w:left="0" w:right="1693"/>
        <w:rPr>
          <w:szCs w:val="20"/>
          <w:lang w:val="en-US"/>
        </w:rPr>
      </w:pPr>
    </w:p>
    <w:p w14:paraId="601E45FE" w14:textId="3B0417BA" w:rsidR="00F505F9" w:rsidRPr="009727FC" w:rsidRDefault="00F505F9" w:rsidP="00BC7952">
      <w:pPr>
        <w:spacing w:line="240" w:lineRule="auto"/>
        <w:ind w:left="0" w:right="1693"/>
        <w:rPr>
          <w:szCs w:val="20"/>
          <w:lang w:val="en-US"/>
        </w:rPr>
      </w:pPr>
    </w:p>
    <w:p w14:paraId="270F20D9" w14:textId="6DC877BB" w:rsidR="00F505F9" w:rsidRPr="009727FC" w:rsidRDefault="00F505F9" w:rsidP="00BC7952">
      <w:pPr>
        <w:spacing w:line="240" w:lineRule="auto"/>
        <w:ind w:left="0" w:right="1693"/>
        <w:rPr>
          <w:szCs w:val="20"/>
          <w:lang w:val="en-US"/>
        </w:rPr>
      </w:pPr>
    </w:p>
    <w:p w14:paraId="3EA63D04" w14:textId="5AE702FA" w:rsidR="00F505F9" w:rsidRPr="009727FC" w:rsidRDefault="00F505F9" w:rsidP="00BC7952">
      <w:pPr>
        <w:spacing w:line="240" w:lineRule="auto"/>
        <w:ind w:left="0" w:right="1693"/>
        <w:rPr>
          <w:szCs w:val="20"/>
          <w:lang w:val="en-US"/>
        </w:rPr>
      </w:pPr>
    </w:p>
    <w:p w14:paraId="6B6A216F" w14:textId="5BAF94E5" w:rsidR="00F505F9" w:rsidRPr="009727FC" w:rsidRDefault="00F505F9" w:rsidP="00BC7952">
      <w:pPr>
        <w:spacing w:line="240" w:lineRule="auto"/>
        <w:ind w:left="0" w:right="1693"/>
        <w:rPr>
          <w:szCs w:val="20"/>
          <w:lang w:val="en-US"/>
        </w:rPr>
      </w:pPr>
    </w:p>
    <w:p w14:paraId="79EFF459" w14:textId="16823340" w:rsidR="00F505F9" w:rsidRPr="009727FC" w:rsidRDefault="00F505F9" w:rsidP="00BC7952">
      <w:pPr>
        <w:spacing w:line="240" w:lineRule="auto"/>
        <w:ind w:left="0" w:right="1693"/>
        <w:rPr>
          <w:szCs w:val="20"/>
          <w:lang w:val="en-US"/>
        </w:rPr>
      </w:pPr>
    </w:p>
    <w:p w14:paraId="1BF4DE9E" w14:textId="10BEB9F2" w:rsidR="00F505F9" w:rsidRPr="009727FC" w:rsidRDefault="00F505F9" w:rsidP="00BC7952">
      <w:pPr>
        <w:spacing w:line="240" w:lineRule="auto"/>
        <w:ind w:left="0" w:right="1693"/>
        <w:rPr>
          <w:szCs w:val="20"/>
          <w:lang w:val="en-US"/>
        </w:rPr>
      </w:pPr>
    </w:p>
    <w:p w14:paraId="7FF041F7" w14:textId="421DE50B" w:rsidR="00F505F9" w:rsidRPr="009727FC" w:rsidRDefault="00F505F9" w:rsidP="00BC7952">
      <w:pPr>
        <w:spacing w:line="240" w:lineRule="auto"/>
        <w:ind w:left="0" w:right="1693"/>
        <w:rPr>
          <w:szCs w:val="20"/>
          <w:lang w:val="en-US"/>
        </w:rPr>
      </w:pPr>
    </w:p>
    <w:p w14:paraId="0FE8A287" w14:textId="63AFBE4D" w:rsidR="00F505F9" w:rsidRPr="009727FC" w:rsidRDefault="00F505F9" w:rsidP="00BC7952">
      <w:pPr>
        <w:spacing w:line="240" w:lineRule="auto"/>
        <w:ind w:left="0" w:right="1693"/>
        <w:rPr>
          <w:szCs w:val="20"/>
          <w:lang w:val="en-US"/>
        </w:rPr>
      </w:pPr>
    </w:p>
    <w:p w14:paraId="68247BDE" w14:textId="756B6723" w:rsidR="00F505F9" w:rsidRPr="009727FC" w:rsidRDefault="00F505F9" w:rsidP="00BC7952">
      <w:pPr>
        <w:spacing w:line="240" w:lineRule="auto"/>
        <w:ind w:left="0" w:right="1693"/>
        <w:rPr>
          <w:szCs w:val="20"/>
          <w:lang w:val="en-US"/>
        </w:rPr>
      </w:pPr>
    </w:p>
    <w:p w14:paraId="34608E0B" w14:textId="2F66C8F7" w:rsidR="00F505F9" w:rsidRPr="009727FC" w:rsidRDefault="00F505F9" w:rsidP="00BC7952">
      <w:pPr>
        <w:spacing w:line="240" w:lineRule="auto"/>
        <w:ind w:left="0" w:right="1693"/>
        <w:rPr>
          <w:szCs w:val="20"/>
          <w:lang w:val="en-US"/>
        </w:rPr>
      </w:pPr>
    </w:p>
    <w:p w14:paraId="15386EF2" w14:textId="727329D1" w:rsidR="00F505F9" w:rsidRPr="009727FC" w:rsidRDefault="00F505F9" w:rsidP="00BC7952">
      <w:pPr>
        <w:spacing w:line="240" w:lineRule="auto"/>
        <w:ind w:left="0" w:right="1693"/>
        <w:rPr>
          <w:szCs w:val="20"/>
          <w:lang w:val="en-US"/>
        </w:rPr>
      </w:pPr>
    </w:p>
    <w:p w14:paraId="47183C39" w14:textId="06D39020" w:rsidR="00F505F9" w:rsidRPr="009727FC" w:rsidRDefault="00F505F9" w:rsidP="00BC7952">
      <w:pPr>
        <w:spacing w:line="240" w:lineRule="auto"/>
        <w:ind w:left="0" w:right="1693"/>
        <w:rPr>
          <w:szCs w:val="20"/>
          <w:lang w:val="en-US"/>
        </w:rPr>
      </w:pPr>
    </w:p>
    <w:p w14:paraId="7D4CCE46" w14:textId="12E06096" w:rsidR="00F505F9" w:rsidRPr="009727FC" w:rsidRDefault="00F505F9" w:rsidP="00BC7952">
      <w:pPr>
        <w:spacing w:line="240" w:lineRule="auto"/>
        <w:ind w:left="0" w:right="1693"/>
        <w:rPr>
          <w:szCs w:val="20"/>
          <w:lang w:val="en-US"/>
        </w:rPr>
      </w:pPr>
    </w:p>
    <w:p w14:paraId="44E6135D" w14:textId="45C7D4F2" w:rsidR="00F505F9" w:rsidRPr="009727FC" w:rsidRDefault="00F505F9" w:rsidP="00BC7952">
      <w:pPr>
        <w:spacing w:line="240" w:lineRule="auto"/>
        <w:ind w:left="0" w:right="1693"/>
        <w:rPr>
          <w:szCs w:val="20"/>
          <w:lang w:val="en-US"/>
        </w:rPr>
      </w:pPr>
    </w:p>
    <w:p w14:paraId="1E412CD8" w14:textId="7B545F89" w:rsidR="00F505F9" w:rsidRPr="009727FC" w:rsidRDefault="00F505F9" w:rsidP="00BC7952">
      <w:pPr>
        <w:spacing w:line="240" w:lineRule="auto"/>
        <w:ind w:left="0" w:right="1693"/>
        <w:rPr>
          <w:szCs w:val="20"/>
          <w:lang w:val="en-US"/>
        </w:rPr>
      </w:pPr>
    </w:p>
    <w:p w14:paraId="6EE208DF" w14:textId="2C28DFC0" w:rsidR="00F505F9" w:rsidRPr="009727FC" w:rsidRDefault="00F505F9" w:rsidP="00BC7952">
      <w:pPr>
        <w:spacing w:line="240" w:lineRule="auto"/>
        <w:ind w:left="0" w:right="1693"/>
        <w:rPr>
          <w:szCs w:val="20"/>
          <w:lang w:val="en-US"/>
        </w:rPr>
      </w:pPr>
    </w:p>
    <w:p w14:paraId="371C8DD6" w14:textId="40A5F022" w:rsidR="00F505F9" w:rsidRPr="009727FC" w:rsidRDefault="00F505F9" w:rsidP="00BC7952">
      <w:pPr>
        <w:spacing w:line="240" w:lineRule="auto"/>
        <w:ind w:left="0" w:right="1693"/>
        <w:rPr>
          <w:szCs w:val="20"/>
          <w:lang w:val="en-US"/>
        </w:rPr>
      </w:pPr>
    </w:p>
    <w:p w14:paraId="38FA2A6F" w14:textId="079B8313" w:rsidR="00F505F9" w:rsidRPr="009727FC" w:rsidRDefault="00F505F9" w:rsidP="00BC7952">
      <w:pPr>
        <w:spacing w:line="240" w:lineRule="auto"/>
        <w:ind w:left="0" w:right="1693"/>
        <w:rPr>
          <w:szCs w:val="20"/>
          <w:lang w:val="en-US"/>
        </w:rPr>
      </w:pPr>
    </w:p>
    <w:p w14:paraId="7400167D" w14:textId="46F67C66" w:rsidR="00F505F9" w:rsidRPr="009727FC" w:rsidRDefault="00F505F9" w:rsidP="00BC7952">
      <w:pPr>
        <w:spacing w:line="240" w:lineRule="auto"/>
        <w:ind w:left="0" w:right="1693"/>
        <w:rPr>
          <w:szCs w:val="20"/>
          <w:lang w:val="en-US"/>
        </w:rPr>
      </w:pPr>
    </w:p>
    <w:p w14:paraId="790F33FC" w14:textId="27ABC5C9" w:rsidR="00F505F9" w:rsidRPr="009727FC" w:rsidRDefault="00F505F9" w:rsidP="00BC7952">
      <w:pPr>
        <w:spacing w:line="240" w:lineRule="auto"/>
        <w:ind w:left="0" w:right="1693"/>
        <w:rPr>
          <w:szCs w:val="20"/>
          <w:lang w:val="en-US"/>
        </w:rPr>
      </w:pPr>
    </w:p>
    <w:p w14:paraId="03CF7AE0" w14:textId="7830A037" w:rsidR="00F505F9" w:rsidRPr="009727FC" w:rsidRDefault="00F505F9" w:rsidP="00BC7952">
      <w:pPr>
        <w:spacing w:line="240" w:lineRule="auto"/>
        <w:ind w:left="0" w:right="1693"/>
        <w:rPr>
          <w:szCs w:val="20"/>
          <w:lang w:val="en-US"/>
        </w:rPr>
      </w:pPr>
    </w:p>
    <w:p w14:paraId="7C7F661F" w14:textId="173D40F0" w:rsidR="00F505F9" w:rsidRPr="009727FC" w:rsidRDefault="00F505F9" w:rsidP="00BC7952">
      <w:pPr>
        <w:spacing w:line="240" w:lineRule="auto"/>
        <w:ind w:left="0" w:right="1693"/>
        <w:rPr>
          <w:szCs w:val="20"/>
          <w:lang w:val="en-US"/>
        </w:rPr>
      </w:pPr>
    </w:p>
    <w:p w14:paraId="23F0F59B" w14:textId="165115C2" w:rsidR="00F505F9" w:rsidRPr="009727FC" w:rsidRDefault="00F505F9" w:rsidP="00BC7952">
      <w:pPr>
        <w:spacing w:line="240" w:lineRule="auto"/>
        <w:ind w:left="0" w:right="1693"/>
        <w:rPr>
          <w:szCs w:val="20"/>
          <w:lang w:val="en-US"/>
        </w:rPr>
      </w:pPr>
    </w:p>
    <w:p w14:paraId="3FBC695A" w14:textId="46B687CE" w:rsidR="00F505F9" w:rsidRPr="009727FC" w:rsidRDefault="00F505F9" w:rsidP="00BC7952">
      <w:pPr>
        <w:spacing w:line="240" w:lineRule="auto"/>
        <w:ind w:left="0" w:right="1693"/>
        <w:rPr>
          <w:szCs w:val="20"/>
          <w:lang w:val="en-US"/>
        </w:rPr>
      </w:pPr>
    </w:p>
    <w:p w14:paraId="402CF2DC" w14:textId="207E5D54" w:rsidR="00F505F9" w:rsidRPr="009727FC" w:rsidRDefault="00F505F9" w:rsidP="00BC7952">
      <w:pPr>
        <w:spacing w:line="240" w:lineRule="auto"/>
        <w:ind w:left="0" w:right="1693"/>
        <w:rPr>
          <w:szCs w:val="20"/>
          <w:lang w:val="en-US"/>
        </w:rPr>
      </w:pPr>
    </w:p>
    <w:p w14:paraId="3A62715C" w14:textId="4E32FBBB" w:rsidR="001346E0" w:rsidRPr="009727FC" w:rsidRDefault="001346E0" w:rsidP="00BC7952">
      <w:pPr>
        <w:spacing w:line="240" w:lineRule="auto"/>
        <w:ind w:left="0" w:right="1693"/>
        <w:rPr>
          <w:szCs w:val="20"/>
          <w:lang w:val="en-US"/>
        </w:rPr>
      </w:pPr>
    </w:p>
    <w:p w14:paraId="14F008EE" w14:textId="542BDCC8" w:rsidR="0091373B" w:rsidRPr="009727FC" w:rsidRDefault="0091373B" w:rsidP="00BC7952">
      <w:pPr>
        <w:spacing w:line="240" w:lineRule="auto"/>
        <w:ind w:left="0" w:right="1693"/>
        <w:rPr>
          <w:szCs w:val="20"/>
          <w:lang w:val="en-US"/>
        </w:rPr>
      </w:pPr>
    </w:p>
    <w:p w14:paraId="63B93765" w14:textId="2BA00CB2" w:rsidR="001346E0" w:rsidRPr="009727FC" w:rsidRDefault="001346E0" w:rsidP="00BC7952">
      <w:pPr>
        <w:spacing w:line="240" w:lineRule="auto"/>
        <w:ind w:left="0" w:right="1693"/>
        <w:rPr>
          <w:szCs w:val="20"/>
          <w:lang w:val="en-US"/>
        </w:rPr>
      </w:pPr>
    </w:p>
    <w:p w14:paraId="3DB2C9D4" w14:textId="25D80A8A" w:rsidR="00EF143B" w:rsidRPr="009727FC" w:rsidRDefault="00EF143B" w:rsidP="00BC7952">
      <w:pPr>
        <w:spacing w:line="240" w:lineRule="auto"/>
        <w:ind w:left="0" w:right="1693"/>
        <w:rPr>
          <w:szCs w:val="20"/>
          <w:lang w:val="en-US"/>
        </w:rPr>
      </w:pPr>
    </w:p>
    <w:p w14:paraId="5B1E83EA" w14:textId="1C8FE12F" w:rsidR="007C7BBF" w:rsidRPr="009727FC" w:rsidRDefault="007C7BBF" w:rsidP="00BC7952">
      <w:pPr>
        <w:spacing w:line="240" w:lineRule="auto"/>
        <w:ind w:left="0" w:right="1693"/>
        <w:rPr>
          <w:szCs w:val="20"/>
          <w:lang w:val="en-US"/>
        </w:rPr>
      </w:pPr>
    </w:p>
    <w:p w14:paraId="56BE80B8" w14:textId="3C1B942B" w:rsidR="005571A6" w:rsidRPr="009727FC" w:rsidRDefault="005571A6" w:rsidP="00BC7952">
      <w:pPr>
        <w:spacing w:line="240" w:lineRule="auto"/>
        <w:ind w:left="0" w:right="1693"/>
        <w:rPr>
          <w:szCs w:val="20"/>
          <w:lang w:val="en-US"/>
        </w:rPr>
      </w:pPr>
    </w:p>
    <w:p w14:paraId="0910189B" w14:textId="4B63921A" w:rsidR="00201901" w:rsidRPr="009727FC" w:rsidRDefault="00201901" w:rsidP="00BC7952">
      <w:pPr>
        <w:spacing w:line="240" w:lineRule="auto"/>
        <w:ind w:left="0" w:right="1693"/>
        <w:rPr>
          <w:szCs w:val="20"/>
          <w:lang w:val="en-US"/>
        </w:rPr>
      </w:pPr>
    </w:p>
    <w:p w14:paraId="45E8CC82" w14:textId="77777777" w:rsidR="00201901" w:rsidRPr="009727FC" w:rsidRDefault="00201901" w:rsidP="00BC7952">
      <w:pPr>
        <w:spacing w:line="240" w:lineRule="auto"/>
        <w:ind w:left="0" w:right="1693"/>
        <w:rPr>
          <w:szCs w:val="20"/>
          <w:lang w:val="en-US"/>
        </w:rPr>
      </w:pPr>
    </w:p>
    <w:p w14:paraId="4D33A201" w14:textId="77777777" w:rsidR="00390E9D" w:rsidRPr="009727FC" w:rsidRDefault="00390E9D" w:rsidP="00390E9D">
      <w:pPr>
        <w:spacing w:line="240" w:lineRule="auto"/>
        <w:ind w:left="0" w:right="1693"/>
        <w:rPr>
          <w:rFonts w:eastAsia="Calibri" w:cs="Times New Roman"/>
          <w:b/>
          <w:lang w:val="en-US"/>
        </w:rPr>
      </w:pPr>
      <w:r w:rsidRPr="009727FC">
        <w:rPr>
          <w:rFonts w:eastAsia="Calibri" w:cs="Times New Roman"/>
          <w:b/>
          <w:lang w:val="en-US"/>
        </w:rPr>
        <w:lastRenderedPageBreak/>
        <w:t>About TGW Logistics Group:</w:t>
      </w:r>
    </w:p>
    <w:p w14:paraId="50DAE0DF" w14:textId="77777777" w:rsidR="00390E9D" w:rsidRPr="009727FC" w:rsidRDefault="00390E9D" w:rsidP="00390E9D">
      <w:pPr>
        <w:spacing w:line="240" w:lineRule="auto"/>
        <w:ind w:left="0" w:right="1693"/>
        <w:rPr>
          <w:rFonts w:eastAsia="Calibri" w:cs="Times New Roman"/>
          <w:lang w:val="en-US"/>
        </w:rPr>
      </w:pPr>
      <w:r w:rsidRPr="009727FC">
        <w:rPr>
          <w:rFonts w:eastAsia="Calibri" w:cs="Times New Roman"/>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URBN, the Gap, and TVH. </w:t>
      </w:r>
    </w:p>
    <w:p w14:paraId="77F1A30D" w14:textId="77777777" w:rsidR="00390E9D" w:rsidRPr="009727FC" w:rsidRDefault="00390E9D" w:rsidP="00390E9D">
      <w:pPr>
        <w:spacing w:line="240" w:lineRule="auto"/>
        <w:ind w:left="0" w:right="1693"/>
        <w:rPr>
          <w:rFonts w:eastAsia="Calibri" w:cs="Times New Roman"/>
          <w:lang w:val="en-US"/>
        </w:rPr>
      </w:pPr>
    </w:p>
    <w:p w14:paraId="0C0913F9" w14:textId="77777777" w:rsidR="00390E9D" w:rsidRPr="009727FC" w:rsidRDefault="00390E9D" w:rsidP="00390E9D">
      <w:pPr>
        <w:spacing w:line="240" w:lineRule="auto"/>
        <w:ind w:left="0" w:right="1693"/>
        <w:rPr>
          <w:rFonts w:eastAsia="Calibri" w:cs="Times New Roman"/>
          <w:lang w:val="en-US"/>
        </w:rPr>
      </w:pPr>
      <w:r w:rsidRPr="009727FC">
        <w:rPr>
          <w:rFonts w:eastAsia="Calibri" w:cs="Times New Roman"/>
          <w:lang w:val="en-US"/>
        </w:rPr>
        <w:t>TGW Logistics Group has subsidiaries in the US, Europe, and China and employs more than 4,400 people worldwide. In the 2021/22 fiscal year, the foundation-owned company generated a revenue of $924 million US dollars.</w:t>
      </w:r>
    </w:p>
    <w:p w14:paraId="535000D0" w14:textId="77777777" w:rsidR="00390E9D" w:rsidRPr="009727FC" w:rsidRDefault="00390E9D" w:rsidP="00390E9D">
      <w:pPr>
        <w:spacing w:line="240" w:lineRule="auto"/>
        <w:ind w:left="0" w:right="1693"/>
        <w:rPr>
          <w:rFonts w:eastAsia="Calibri" w:cs="Times New Roman"/>
          <w:lang w:val="en-US"/>
        </w:rPr>
      </w:pPr>
    </w:p>
    <w:p w14:paraId="3F3BFEBC" w14:textId="77777777" w:rsidR="00390E9D" w:rsidRPr="009727FC" w:rsidRDefault="00390E9D" w:rsidP="00390E9D">
      <w:pPr>
        <w:spacing w:line="240" w:lineRule="auto"/>
        <w:ind w:left="0" w:right="1693"/>
        <w:rPr>
          <w:rFonts w:eastAsia="Calibri" w:cs="Times New Roman"/>
          <w:lang w:val="en-US"/>
        </w:rPr>
      </w:pPr>
    </w:p>
    <w:p w14:paraId="7BA83D99" w14:textId="77777777" w:rsidR="00390E9D" w:rsidRPr="009727FC" w:rsidRDefault="00390E9D" w:rsidP="00390E9D">
      <w:pPr>
        <w:spacing w:line="240" w:lineRule="auto"/>
        <w:ind w:left="0" w:right="1693"/>
        <w:rPr>
          <w:rFonts w:eastAsia="Calibri" w:cs="Times New Roman"/>
          <w:b/>
          <w:lang w:val="en-US"/>
        </w:rPr>
      </w:pPr>
      <w:r w:rsidRPr="009727FC">
        <w:rPr>
          <w:rFonts w:eastAsia="Calibri" w:cs="Times New Roman"/>
          <w:b/>
          <w:lang w:val="en-US"/>
        </w:rPr>
        <w:t>Pictures:</w:t>
      </w:r>
    </w:p>
    <w:p w14:paraId="0050057B" w14:textId="77777777" w:rsidR="00390E9D" w:rsidRPr="009727FC" w:rsidRDefault="00390E9D" w:rsidP="00390E9D">
      <w:pPr>
        <w:spacing w:line="240" w:lineRule="auto"/>
        <w:ind w:left="0" w:right="1693"/>
        <w:rPr>
          <w:rFonts w:eastAsia="Calibri" w:cs="Times New Roman"/>
          <w:lang w:val="en-US"/>
        </w:rPr>
      </w:pPr>
      <w:r w:rsidRPr="009727FC">
        <w:rPr>
          <w:rFonts w:eastAsia="Calibri" w:cs="Times New Roman"/>
          <w:lang w:val="en-US"/>
        </w:rPr>
        <w:t>Reprint with reference to TGW Logistics Group GmbH free of charge. Reprint is not permitted for promotional purposes.</w:t>
      </w:r>
    </w:p>
    <w:p w14:paraId="18EEEC91" w14:textId="77777777" w:rsidR="00390E9D" w:rsidRPr="009727FC" w:rsidRDefault="00390E9D" w:rsidP="00390E9D">
      <w:pPr>
        <w:spacing w:line="240" w:lineRule="auto"/>
        <w:ind w:left="0" w:right="1693"/>
        <w:rPr>
          <w:rFonts w:eastAsia="Calibri" w:cs="Times New Roman"/>
          <w:lang w:val="en-US"/>
        </w:rPr>
      </w:pPr>
    </w:p>
    <w:p w14:paraId="20F648F3" w14:textId="77777777" w:rsidR="00390E9D" w:rsidRPr="009727FC" w:rsidRDefault="00390E9D" w:rsidP="00390E9D">
      <w:pPr>
        <w:spacing w:line="240" w:lineRule="auto"/>
        <w:ind w:left="0" w:right="1693"/>
        <w:rPr>
          <w:rFonts w:eastAsia="Calibri" w:cs="Times New Roman"/>
          <w:lang w:val="en-US"/>
        </w:rPr>
      </w:pPr>
    </w:p>
    <w:p w14:paraId="397A7234" w14:textId="77777777" w:rsidR="00933820" w:rsidRPr="005D15C4" w:rsidRDefault="00933820" w:rsidP="00933820">
      <w:pPr>
        <w:spacing w:line="240" w:lineRule="auto"/>
        <w:ind w:left="0" w:right="1693"/>
        <w:rPr>
          <w:rStyle w:val="Hyperlink"/>
          <w:b/>
          <w:color w:val="auto"/>
          <w:u w:val="none"/>
          <w:lang w:val="en-US"/>
        </w:rPr>
      </w:pPr>
      <w:r w:rsidRPr="005D15C4">
        <w:rPr>
          <w:rStyle w:val="Hyperlink"/>
          <w:b/>
          <w:color w:val="auto"/>
          <w:u w:val="none"/>
          <w:lang w:val="en-US"/>
        </w:rPr>
        <w:t>Contact:</w:t>
      </w:r>
    </w:p>
    <w:p w14:paraId="297BF9FA" w14:textId="77777777" w:rsidR="00933820" w:rsidRPr="005D15C4" w:rsidRDefault="00933820" w:rsidP="00933820">
      <w:pPr>
        <w:spacing w:line="240" w:lineRule="auto"/>
        <w:ind w:left="0" w:right="1693"/>
        <w:rPr>
          <w:rStyle w:val="Hyperlink"/>
          <w:color w:val="auto"/>
          <w:u w:val="none"/>
          <w:lang w:val="en-US"/>
        </w:rPr>
      </w:pPr>
      <w:r w:rsidRPr="005D15C4">
        <w:rPr>
          <w:rStyle w:val="Hyperlink"/>
          <w:color w:val="auto"/>
          <w:u w:val="none"/>
          <w:lang w:val="en-US"/>
        </w:rPr>
        <w:t>TGW Systems Inc.</w:t>
      </w:r>
    </w:p>
    <w:p w14:paraId="1431B16F" w14:textId="77777777" w:rsidR="00933820" w:rsidRPr="005D15C4" w:rsidRDefault="00933820" w:rsidP="00933820">
      <w:pPr>
        <w:spacing w:line="240" w:lineRule="auto"/>
        <w:ind w:left="0" w:right="1693"/>
        <w:rPr>
          <w:rStyle w:val="Hyperlink"/>
          <w:color w:val="auto"/>
          <w:u w:val="none"/>
          <w:lang w:val="en-US"/>
        </w:rPr>
      </w:pPr>
      <w:r w:rsidRPr="005D15C4">
        <w:rPr>
          <w:rStyle w:val="Hyperlink"/>
          <w:color w:val="auto"/>
          <w:u w:val="none"/>
          <w:lang w:val="en-US"/>
        </w:rPr>
        <w:t>3001 Orchard Vista Dr SE STE 300, Grand Rapids, MI 49546</w:t>
      </w:r>
    </w:p>
    <w:p w14:paraId="517098FC" w14:textId="77777777" w:rsidR="00933820" w:rsidRPr="005D15C4" w:rsidRDefault="00933820" w:rsidP="00933820">
      <w:pPr>
        <w:spacing w:line="240" w:lineRule="auto"/>
        <w:ind w:left="0" w:right="1693"/>
        <w:rPr>
          <w:rStyle w:val="Hyperlink"/>
          <w:color w:val="auto"/>
          <w:u w:val="none"/>
          <w:lang w:val="en-US"/>
        </w:rPr>
      </w:pPr>
      <w:r w:rsidRPr="005D15C4">
        <w:rPr>
          <w:rStyle w:val="Hyperlink"/>
          <w:color w:val="auto"/>
          <w:u w:val="none"/>
          <w:lang w:val="en-US"/>
        </w:rPr>
        <w:t>T: 616-970-7163</w:t>
      </w:r>
    </w:p>
    <w:p w14:paraId="67A9D516" w14:textId="77777777" w:rsidR="00933820" w:rsidRPr="005D15C4" w:rsidRDefault="00933820" w:rsidP="00933820">
      <w:pPr>
        <w:spacing w:line="240" w:lineRule="auto"/>
        <w:ind w:left="0" w:right="1693"/>
        <w:rPr>
          <w:rStyle w:val="Hyperlink"/>
          <w:color w:val="auto"/>
          <w:u w:val="none"/>
          <w:lang w:val="en-US"/>
        </w:rPr>
      </w:pPr>
      <w:r w:rsidRPr="005D15C4">
        <w:rPr>
          <w:rStyle w:val="Hyperlink"/>
          <w:color w:val="auto"/>
          <w:u w:val="none"/>
          <w:lang w:val="en-US"/>
        </w:rPr>
        <w:t>tgw@tgw-group.com</w:t>
      </w:r>
    </w:p>
    <w:p w14:paraId="79608927" w14:textId="77777777" w:rsidR="00933820" w:rsidRPr="005D15C4" w:rsidRDefault="00933820" w:rsidP="00933820">
      <w:pPr>
        <w:spacing w:line="240" w:lineRule="auto"/>
        <w:ind w:left="0" w:right="1693"/>
        <w:rPr>
          <w:rStyle w:val="Hyperlink"/>
          <w:color w:val="auto"/>
          <w:u w:val="none"/>
          <w:lang w:val="en-US"/>
        </w:rPr>
      </w:pPr>
    </w:p>
    <w:p w14:paraId="077A870C" w14:textId="77777777" w:rsidR="00933820" w:rsidRPr="005D15C4" w:rsidRDefault="00933820" w:rsidP="00933820">
      <w:pPr>
        <w:spacing w:line="240" w:lineRule="auto"/>
        <w:ind w:left="0" w:right="1693"/>
        <w:rPr>
          <w:rStyle w:val="Hyperlink"/>
          <w:color w:val="auto"/>
          <w:u w:val="none"/>
          <w:lang w:val="en-US"/>
        </w:rPr>
      </w:pPr>
    </w:p>
    <w:p w14:paraId="029B7DCD" w14:textId="77777777" w:rsidR="00933820" w:rsidRPr="00D67327" w:rsidRDefault="00933820" w:rsidP="00933820">
      <w:pPr>
        <w:spacing w:line="240" w:lineRule="auto"/>
        <w:ind w:left="0" w:right="1693"/>
        <w:rPr>
          <w:rStyle w:val="Hyperlink"/>
          <w:b/>
          <w:color w:val="auto"/>
          <w:u w:val="none"/>
          <w:lang w:val="en-US"/>
        </w:rPr>
      </w:pPr>
      <w:r w:rsidRPr="00D67327">
        <w:rPr>
          <w:rStyle w:val="Hyperlink"/>
          <w:b/>
          <w:color w:val="auto"/>
          <w:u w:val="none"/>
          <w:lang w:val="en-US"/>
        </w:rPr>
        <w:t>Press contact:</w:t>
      </w:r>
    </w:p>
    <w:p w14:paraId="2235DBEB" w14:textId="77777777" w:rsidR="00933820" w:rsidRPr="00D67327" w:rsidRDefault="00933820" w:rsidP="00933820">
      <w:pPr>
        <w:spacing w:line="240" w:lineRule="auto"/>
        <w:ind w:left="0" w:right="1693"/>
        <w:rPr>
          <w:rStyle w:val="Hyperlink"/>
          <w:color w:val="auto"/>
          <w:u w:val="none"/>
          <w:lang w:val="en-US"/>
        </w:rPr>
      </w:pPr>
      <w:r w:rsidRPr="00D67327">
        <w:rPr>
          <w:rStyle w:val="Hyperlink"/>
          <w:color w:val="auto"/>
          <w:u w:val="none"/>
          <w:lang w:val="en-US"/>
        </w:rPr>
        <w:t>TGW North America:</w:t>
      </w:r>
    </w:p>
    <w:p w14:paraId="074293EE" w14:textId="77777777" w:rsidR="00933820" w:rsidRPr="00D67327" w:rsidRDefault="00933820" w:rsidP="00933820">
      <w:pPr>
        <w:spacing w:line="240" w:lineRule="auto"/>
        <w:ind w:left="0" w:right="1693"/>
        <w:rPr>
          <w:rStyle w:val="Hyperlink"/>
          <w:color w:val="auto"/>
          <w:u w:val="none"/>
          <w:lang w:val="en-US"/>
        </w:rPr>
      </w:pPr>
      <w:r w:rsidRPr="00D67327">
        <w:rPr>
          <w:rStyle w:val="Hyperlink"/>
          <w:color w:val="auto"/>
          <w:u w:val="none"/>
          <w:lang w:val="en-US"/>
        </w:rPr>
        <w:t>Marissa Dierlam</w:t>
      </w:r>
    </w:p>
    <w:p w14:paraId="2031B581" w14:textId="77777777" w:rsidR="00933820" w:rsidRPr="00D67327" w:rsidRDefault="00933820" w:rsidP="00933820">
      <w:pPr>
        <w:spacing w:line="240" w:lineRule="auto"/>
        <w:ind w:left="0" w:right="1693"/>
        <w:rPr>
          <w:rStyle w:val="Hyperlink"/>
          <w:color w:val="auto"/>
          <w:u w:val="none"/>
          <w:lang w:val="en-US"/>
        </w:rPr>
      </w:pPr>
      <w:r>
        <w:rPr>
          <w:rStyle w:val="Hyperlink"/>
          <w:color w:val="auto"/>
          <w:u w:val="none"/>
          <w:lang w:val="en-US"/>
        </w:rPr>
        <w:t>Marketing</w:t>
      </w:r>
      <w:r w:rsidRPr="00D67327">
        <w:rPr>
          <w:rStyle w:val="Hyperlink"/>
          <w:color w:val="auto"/>
          <w:u w:val="none"/>
          <w:lang w:val="en-US"/>
        </w:rPr>
        <w:t xml:space="preserve"> Specialist</w:t>
      </w:r>
    </w:p>
    <w:p w14:paraId="2E0CD780" w14:textId="77777777" w:rsidR="00933820" w:rsidRPr="00D67327" w:rsidRDefault="00933820" w:rsidP="00933820">
      <w:pPr>
        <w:spacing w:line="240" w:lineRule="auto"/>
        <w:ind w:left="0" w:right="1693"/>
        <w:rPr>
          <w:rStyle w:val="Hyperlink"/>
          <w:color w:val="auto"/>
          <w:u w:val="none"/>
          <w:lang w:val="en-US"/>
        </w:rPr>
      </w:pPr>
      <w:r w:rsidRPr="00D67327">
        <w:rPr>
          <w:rStyle w:val="Hyperlink"/>
          <w:color w:val="auto"/>
          <w:u w:val="none"/>
          <w:lang w:val="en-US"/>
        </w:rPr>
        <w:t>T: 616-648-7738</w:t>
      </w:r>
    </w:p>
    <w:p w14:paraId="3DB427D6" w14:textId="77777777" w:rsidR="00933820" w:rsidRPr="00D67327" w:rsidRDefault="00933820" w:rsidP="00933820">
      <w:pPr>
        <w:spacing w:line="240" w:lineRule="auto"/>
        <w:ind w:left="0" w:right="1693"/>
        <w:rPr>
          <w:rStyle w:val="Hyperlink"/>
          <w:color w:val="auto"/>
          <w:u w:val="none"/>
          <w:lang w:val="en-US"/>
        </w:rPr>
      </w:pPr>
      <w:r w:rsidRPr="007F1BB0">
        <w:rPr>
          <w:lang w:val="en-US"/>
        </w:rPr>
        <w:t>marissa.dierlam@tgw-group.com</w:t>
      </w:r>
    </w:p>
    <w:p w14:paraId="43690A85" w14:textId="77777777" w:rsidR="00933820" w:rsidRPr="005D15C4" w:rsidRDefault="00933820" w:rsidP="00933820">
      <w:pPr>
        <w:spacing w:line="240" w:lineRule="auto"/>
        <w:ind w:left="0" w:right="1693"/>
        <w:rPr>
          <w:rStyle w:val="Hyperlink"/>
          <w:color w:val="auto"/>
          <w:u w:val="none"/>
          <w:lang w:val="en-US"/>
        </w:rPr>
      </w:pPr>
    </w:p>
    <w:p w14:paraId="2FC558A0" w14:textId="77777777" w:rsidR="00933820" w:rsidRPr="005D15C4" w:rsidRDefault="00933820" w:rsidP="00933820">
      <w:pPr>
        <w:spacing w:line="240" w:lineRule="auto"/>
        <w:ind w:left="0" w:right="1693"/>
        <w:rPr>
          <w:rStyle w:val="Hyperlink"/>
          <w:color w:val="auto"/>
          <w:u w:val="none"/>
          <w:lang w:val="en-US"/>
        </w:rPr>
      </w:pPr>
    </w:p>
    <w:p w14:paraId="5E1C6B24" w14:textId="77777777" w:rsidR="006231AE" w:rsidRPr="009727FC" w:rsidRDefault="006231AE" w:rsidP="00390E9D">
      <w:pPr>
        <w:spacing w:line="240" w:lineRule="auto"/>
        <w:ind w:left="0" w:right="1693"/>
        <w:rPr>
          <w:lang w:val="en-US"/>
        </w:rPr>
      </w:pPr>
    </w:p>
    <w:sectPr w:rsidR="006231AE" w:rsidRPr="009727FC"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E614" w14:textId="77777777" w:rsidR="00C35D09" w:rsidRDefault="00C35D09" w:rsidP="00764006">
      <w:pPr>
        <w:spacing w:line="240" w:lineRule="auto"/>
      </w:pPr>
      <w:r>
        <w:separator/>
      </w:r>
    </w:p>
  </w:endnote>
  <w:endnote w:type="continuationSeparator" w:id="0">
    <w:p w14:paraId="36A67C45" w14:textId="77777777" w:rsidR="00C35D09" w:rsidRDefault="00C35D0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3605E44E"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10697A">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10697A">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BC00" w14:textId="77777777" w:rsidR="00C35D09" w:rsidRDefault="00C35D09" w:rsidP="00764006">
      <w:pPr>
        <w:spacing w:line="240" w:lineRule="auto"/>
      </w:pPr>
      <w:r>
        <w:separator/>
      </w:r>
    </w:p>
  </w:footnote>
  <w:footnote w:type="continuationSeparator" w:id="0">
    <w:p w14:paraId="7B5052A1" w14:textId="77777777" w:rsidR="00C35D09" w:rsidRDefault="00C35D0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D761C6"/>
    <w:multiLevelType w:val="hybridMultilevel"/>
    <w:tmpl w:val="754A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7"/>
  </w:num>
  <w:num w:numId="10">
    <w:abstractNumId w:val="22"/>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958"/>
    <w:rsid w:val="00002AC7"/>
    <w:rsid w:val="00007FC6"/>
    <w:rsid w:val="00010CA8"/>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F30"/>
    <w:rsid w:val="00051B1D"/>
    <w:rsid w:val="000522C7"/>
    <w:rsid w:val="00053EC2"/>
    <w:rsid w:val="00055139"/>
    <w:rsid w:val="00055611"/>
    <w:rsid w:val="00055AC1"/>
    <w:rsid w:val="00056AA7"/>
    <w:rsid w:val="00060901"/>
    <w:rsid w:val="00061BDB"/>
    <w:rsid w:val="00064655"/>
    <w:rsid w:val="000649E1"/>
    <w:rsid w:val="00064F2D"/>
    <w:rsid w:val="00066244"/>
    <w:rsid w:val="000662F5"/>
    <w:rsid w:val="00066599"/>
    <w:rsid w:val="0006731A"/>
    <w:rsid w:val="00067ABB"/>
    <w:rsid w:val="00071B58"/>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950"/>
    <w:rsid w:val="000F2C7A"/>
    <w:rsid w:val="000F3959"/>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7A"/>
    <w:rsid w:val="001069CF"/>
    <w:rsid w:val="00107D34"/>
    <w:rsid w:val="001113B7"/>
    <w:rsid w:val="001119B7"/>
    <w:rsid w:val="00111A67"/>
    <w:rsid w:val="00112E3E"/>
    <w:rsid w:val="001136BD"/>
    <w:rsid w:val="00113DEF"/>
    <w:rsid w:val="0011473E"/>
    <w:rsid w:val="00114EE0"/>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2ADF"/>
    <w:rsid w:val="00162D14"/>
    <w:rsid w:val="001635F5"/>
    <w:rsid w:val="001638CF"/>
    <w:rsid w:val="001651A2"/>
    <w:rsid w:val="00165945"/>
    <w:rsid w:val="00165988"/>
    <w:rsid w:val="00165EB0"/>
    <w:rsid w:val="001670BB"/>
    <w:rsid w:val="001671D5"/>
    <w:rsid w:val="0016742A"/>
    <w:rsid w:val="001702C8"/>
    <w:rsid w:val="0017041B"/>
    <w:rsid w:val="00170529"/>
    <w:rsid w:val="00170957"/>
    <w:rsid w:val="00170E3F"/>
    <w:rsid w:val="001713BB"/>
    <w:rsid w:val="0017365E"/>
    <w:rsid w:val="001741F2"/>
    <w:rsid w:val="001744EA"/>
    <w:rsid w:val="001754C6"/>
    <w:rsid w:val="001760C0"/>
    <w:rsid w:val="001806F8"/>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450B"/>
    <w:rsid w:val="001B46E9"/>
    <w:rsid w:val="001B4929"/>
    <w:rsid w:val="001B7EEA"/>
    <w:rsid w:val="001C050F"/>
    <w:rsid w:val="001C1838"/>
    <w:rsid w:val="001C1AC7"/>
    <w:rsid w:val="001C40DE"/>
    <w:rsid w:val="001C5298"/>
    <w:rsid w:val="001C5B42"/>
    <w:rsid w:val="001C7547"/>
    <w:rsid w:val="001C76AE"/>
    <w:rsid w:val="001C77BA"/>
    <w:rsid w:val="001D1169"/>
    <w:rsid w:val="001D3742"/>
    <w:rsid w:val="001D3C48"/>
    <w:rsid w:val="001D3DA5"/>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57E9"/>
    <w:rsid w:val="001E6173"/>
    <w:rsid w:val="001E6404"/>
    <w:rsid w:val="001E7FE9"/>
    <w:rsid w:val="001F0657"/>
    <w:rsid w:val="001F08AF"/>
    <w:rsid w:val="001F1959"/>
    <w:rsid w:val="001F2A46"/>
    <w:rsid w:val="001F3376"/>
    <w:rsid w:val="001F33A1"/>
    <w:rsid w:val="001F3E5B"/>
    <w:rsid w:val="001F6F69"/>
    <w:rsid w:val="002017CF"/>
    <w:rsid w:val="00201901"/>
    <w:rsid w:val="002025D0"/>
    <w:rsid w:val="0020344F"/>
    <w:rsid w:val="00203677"/>
    <w:rsid w:val="00205DA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5CF7"/>
    <w:rsid w:val="0023663F"/>
    <w:rsid w:val="002413CA"/>
    <w:rsid w:val="00241A91"/>
    <w:rsid w:val="00242273"/>
    <w:rsid w:val="0024275A"/>
    <w:rsid w:val="00242B17"/>
    <w:rsid w:val="00244004"/>
    <w:rsid w:val="0024402E"/>
    <w:rsid w:val="00244AB2"/>
    <w:rsid w:val="0024512C"/>
    <w:rsid w:val="00245527"/>
    <w:rsid w:val="00246F8E"/>
    <w:rsid w:val="00247B61"/>
    <w:rsid w:val="00250BA2"/>
    <w:rsid w:val="00251AD5"/>
    <w:rsid w:val="00252142"/>
    <w:rsid w:val="00252769"/>
    <w:rsid w:val="00252A10"/>
    <w:rsid w:val="00255823"/>
    <w:rsid w:val="00256A53"/>
    <w:rsid w:val="002601B9"/>
    <w:rsid w:val="00260A9F"/>
    <w:rsid w:val="00260C57"/>
    <w:rsid w:val="00262133"/>
    <w:rsid w:val="00262DBB"/>
    <w:rsid w:val="00262F29"/>
    <w:rsid w:val="00263D5C"/>
    <w:rsid w:val="00263FC4"/>
    <w:rsid w:val="002642F9"/>
    <w:rsid w:val="0026487A"/>
    <w:rsid w:val="00264B38"/>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14A7"/>
    <w:rsid w:val="00293315"/>
    <w:rsid w:val="002946C5"/>
    <w:rsid w:val="0029513A"/>
    <w:rsid w:val="00295858"/>
    <w:rsid w:val="00296398"/>
    <w:rsid w:val="002A00C3"/>
    <w:rsid w:val="002A1224"/>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4B19"/>
    <w:rsid w:val="002C0149"/>
    <w:rsid w:val="002C0832"/>
    <w:rsid w:val="002C1269"/>
    <w:rsid w:val="002C265D"/>
    <w:rsid w:val="002C2C39"/>
    <w:rsid w:val="002C36E5"/>
    <w:rsid w:val="002C4112"/>
    <w:rsid w:val="002C427B"/>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1779"/>
    <w:rsid w:val="0030411A"/>
    <w:rsid w:val="00305C14"/>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525D6"/>
    <w:rsid w:val="00352A60"/>
    <w:rsid w:val="00352D7B"/>
    <w:rsid w:val="003533A3"/>
    <w:rsid w:val="00353A88"/>
    <w:rsid w:val="003541AF"/>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5E"/>
    <w:rsid w:val="00381F9E"/>
    <w:rsid w:val="00382EDF"/>
    <w:rsid w:val="003835AA"/>
    <w:rsid w:val="0038468A"/>
    <w:rsid w:val="003856E8"/>
    <w:rsid w:val="003860E3"/>
    <w:rsid w:val="00386B3D"/>
    <w:rsid w:val="00386C0E"/>
    <w:rsid w:val="00387E52"/>
    <w:rsid w:val="00390644"/>
    <w:rsid w:val="00390E9D"/>
    <w:rsid w:val="0039107D"/>
    <w:rsid w:val="00392B81"/>
    <w:rsid w:val="00394360"/>
    <w:rsid w:val="0039528D"/>
    <w:rsid w:val="00396605"/>
    <w:rsid w:val="003977E0"/>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47D3"/>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B8D"/>
    <w:rsid w:val="003D3FCD"/>
    <w:rsid w:val="003D4ED5"/>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86B"/>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31C9"/>
    <w:rsid w:val="004832B0"/>
    <w:rsid w:val="00483405"/>
    <w:rsid w:val="0048357E"/>
    <w:rsid w:val="0048380F"/>
    <w:rsid w:val="00486058"/>
    <w:rsid w:val="00486900"/>
    <w:rsid w:val="0049003B"/>
    <w:rsid w:val="004903C0"/>
    <w:rsid w:val="00490717"/>
    <w:rsid w:val="00490A26"/>
    <w:rsid w:val="00491D27"/>
    <w:rsid w:val="004927C6"/>
    <w:rsid w:val="0049427C"/>
    <w:rsid w:val="00494BF3"/>
    <w:rsid w:val="0049726A"/>
    <w:rsid w:val="00497FF7"/>
    <w:rsid w:val="004A046F"/>
    <w:rsid w:val="004A3FD4"/>
    <w:rsid w:val="004A46F5"/>
    <w:rsid w:val="004A474F"/>
    <w:rsid w:val="004A6710"/>
    <w:rsid w:val="004A785D"/>
    <w:rsid w:val="004A7A0D"/>
    <w:rsid w:val="004B16B8"/>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47DE"/>
    <w:rsid w:val="004E4F4C"/>
    <w:rsid w:val="004E53E3"/>
    <w:rsid w:val="004E6B8D"/>
    <w:rsid w:val="004E6F92"/>
    <w:rsid w:val="004E7AC4"/>
    <w:rsid w:val="004E7C4A"/>
    <w:rsid w:val="004F1092"/>
    <w:rsid w:val="004F3F04"/>
    <w:rsid w:val="004F4796"/>
    <w:rsid w:val="004F4842"/>
    <w:rsid w:val="004F4BFF"/>
    <w:rsid w:val="004F5638"/>
    <w:rsid w:val="004F5AB1"/>
    <w:rsid w:val="004F6224"/>
    <w:rsid w:val="004F6ECF"/>
    <w:rsid w:val="004F7E97"/>
    <w:rsid w:val="00500E2C"/>
    <w:rsid w:val="0050153C"/>
    <w:rsid w:val="00501891"/>
    <w:rsid w:val="00503145"/>
    <w:rsid w:val="00503329"/>
    <w:rsid w:val="0050424B"/>
    <w:rsid w:val="00504D5B"/>
    <w:rsid w:val="005054EF"/>
    <w:rsid w:val="0050713A"/>
    <w:rsid w:val="00507251"/>
    <w:rsid w:val="00510990"/>
    <w:rsid w:val="005111CE"/>
    <w:rsid w:val="005136AB"/>
    <w:rsid w:val="00513E41"/>
    <w:rsid w:val="00517852"/>
    <w:rsid w:val="005179EA"/>
    <w:rsid w:val="00521351"/>
    <w:rsid w:val="00521C19"/>
    <w:rsid w:val="005226BA"/>
    <w:rsid w:val="00523149"/>
    <w:rsid w:val="005238D5"/>
    <w:rsid w:val="005248E5"/>
    <w:rsid w:val="0052559B"/>
    <w:rsid w:val="005257BD"/>
    <w:rsid w:val="00532212"/>
    <w:rsid w:val="005325AD"/>
    <w:rsid w:val="005331E2"/>
    <w:rsid w:val="00534D59"/>
    <w:rsid w:val="00537584"/>
    <w:rsid w:val="005401C3"/>
    <w:rsid w:val="00540EBB"/>
    <w:rsid w:val="00541725"/>
    <w:rsid w:val="00542857"/>
    <w:rsid w:val="0054291F"/>
    <w:rsid w:val="00542C87"/>
    <w:rsid w:val="00543928"/>
    <w:rsid w:val="00546AC8"/>
    <w:rsid w:val="0055556C"/>
    <w:rsid w:val="0055566B"/>
    <w:rsid w:val="00556F47"/>
    <w:rsid w:val="005571A6"/>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5BDB"/>
    <w:rsid w:val="005764CE"/>
    <w:rsid w:val="00576AAB"/>
    <w:rsid w:val="0058049B"/>
    <w:rsid w:val="005816DF"/>
    <w:rsid w:val="00581E8E"/>
    <w:rsid w:val="0058242A"/>
    <w:rsid w:val="00583B59"/>
    <w:rsid w:val="0058409A"/>
    <w:rsid w:val="0058443D"/>
    <w:rsid w:val="0058469D"/>
    <w:rsid w:val="00585363"/>
    <w:rsid w:val="0058631D"/>
    <w:rsid w:val="00591C2E"/>
    <w:rsid w:val="00591D85"/>
    <w:rsid w:val="005939BF"/>
    <w:rsid w:val="00594214"/>
    <w:rsid w:val="0059489A"/>
    <w:rsid w:val="00594A70"/>
    <w:rsid w:val="00595F5F"/>
    <w:rsid w:val="005977FC"/>
    <w:rsid w:val="00597ABD"/>
    <w:rsid w:val="00597EF3"/>
    <w:rsid w:val="005A03CA"/>
    <w:rsid w:val="005A0C2A"/>
    <w:rsid w:val="005A2368"/>
    <w:rsid w:val="005A2441"/>
    <w:rsid w:val="005A35E7"/>
    <w:rsid w:val="005A42B3"/>
    <w:rsid w:val="005A4860"/>
    <w:rsid w:val="005A566F"/>
    <w:rsid w:val="005B0C02"/>
    <w:rsid w:val="005B3AB0"/>
    <w:rsid w:val="005B3F84"/>
    <w:rsid w:val="005B465A"/>
    <w:rsid w:val="005B4A80"/>
    <w:rsid w:val="005B4AB0"/>
    <w:rsid w:val="005B50C6"/>
    <w:rsid w:val="005B5337"/>
    <w:rsid w:val="005B717E"/>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184B"/>
    <w:rsid w:val="006418F1"/>
    <w:rsid w:val="006437FF"/>
    <w:rsid w:val="00643CDE"/>
    <w:rsid w:val="00644F94"/>
    <w:rsid w:val="006474AB"/>
    <w:rsid w:val="00647DAE"/>
    <w:rsid w:val="00650819"/>
    <w:rsid w:val="00650DF4"/>
    <w:rsid w:val="00651CC4"/>
    <w:rsid w:val="006527DF"/>
    <w:rsid w:val="006539E1"/>
    <w:rsid w:val="00653F9B"/>
    <w:rsid w:val="006562B1"/>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C6A"/>
    <w:rsid w:val="006A5C82"/>
    <w:rsid w:val="006A7AAB"/>
    <w:rsid w:val="006B0BB0"/>
    <w:rsid w:val="006B118F"/>
    <w:rsid w:val="006B1E9A"/>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917"/>
    <w:rsid w:val="00705CAC"/>
    <w:rsid w:val="0070626C"/>
    <w:rsid w:val="00706C09"/>
    <w:rsid w:val="00706CA5"/>
    <w:rsid w:val="00706F1E"/>
    <w:rsid w:val="007104F7"/>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4459"/>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D42"/>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1CC0"/>
    <w:rsid w:val="008324D5"/>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57EE4"/>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A27C2"/>
    <w:rsid w:val="008A3CBE"/>
    <w:rsid w:val="008A5DAA"/>
    <w:rsid w:val="008A6166"/>
    <w:rsid w:val="008A6DE7"/>
    <w:rsid w:val="008A7772"/>
    <w:rsid w:val="008A7D50"/>
    <w:rsid w:val="008B0223"/>
    <w:rsid w:val="008B0FC3"/>
    <w:rsid w:val="008B2027"/>
    <w:rsid w:val="008B22EE"/>
    <w:rsid w:val="008B2799"/>
    <w:rsid w:val="008B465D"/>
    <w:rsid w:val="008B5D0C"/>
    <w:rsid w:val="008B6062"/>
    <w:rsid w:val="008B6858"/>
    <w:rsid w:val="008B7506"/>
    <w:rsid w:val="008B7BC1"/>
    <w:rsid w:val="008B7DCA"/>
    <w:rsid w:val="008C0460"/>
    <w:rsid w:val="008C096E"/>
    <w:rsid w:val="008C09CC"/>
    <w:rsid w:val="008C0FBD"/>
    <w:rsid w:val="008C1E1E"/>
    <w:rsid w:val="008C1E4D"/>
    <w:rsid w:val="008C1F66"/>
    <w:rsid w:val="008C2429"/>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224F"/>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820"/>
    <w:rsid w:val="00933C11"/>
    <w:rsid w:val="00934279"/>
    <w:rsid w:val="0093783D"/>
    <w:rsid w:val="009400E3"/>
    <w:rsid w:val="00942462"/>
    <w:rsid w:val="009428A3"/>
    <w:rsid w:val="00942EDF"/>
    <w:rsid w:val="009440B4"/>
    <w:rsid w:val="0094458E"/>
    <w:rsid w:val="00944A2A"/>
    <w:rsid w:val="00946640"/>
    <w:rsid w:val="00951ABE"/>
    <w:rsid w:val="00954558"/>
    <w:rsid w:val="009560B9"/>
    <w:rsid w:val="00956F14"/>
    <w:rsid w:val="009572CC"/>
    <w:rsid w:val="009600F6"/>
    <w:rsid w:val="00960EC7"/>
    <w:rsid w:val="00963BEA"/>
    <w:rsid w:val="00963FEB"/>
    <w:rsid w:val="0096506B"/>
    <w:rsid w:val="00965E18"/>
    <w:rsid w:val="00966694"/>
    <w:rsid w:val="00966AAB"/>
    <w:rsid w:val="00966D14"/>
    <w:rsid w:val="00967ED4"/>
    <w:rsid w:val="00970363"/>
    <w:rsid w:val="00970B2A"/>
    <w:rsid w:val="009714B3"/>
    <w:rsid w:val="009727FC"/>
    <w:rsid w:val="00972CF6"/>
    <w:rsid w:val="009734C5"/>
    <w:rsid w:val="00973964"/>
    <w:rsid w:val="00974C9E"/>
    <w:rsid w:val="00975DEA"/>
    <w:rsid w:val="009767FB"/>
    <w:rsid w:val="009768AC"/>
    <w:rsid w:val="009768E6"/>
    <w:rsid w:val="00976D33"/>
    <w:rsid w:val="00981E8E"/>
    <w:rsid w:val="00981F5D"/>
    <w:rsid w:val="0098268C"/>
    <w:rsid w:val="00983414"/>
    <w:rsid w:val="00983FB8"/>
    <w:rsid w:val="009843FC"/>
    <w:rsid w:val="009849E9"/>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55B8"/>
    <w:rsid w:val="00A056E3"/>
    <w:rsid w:val="00A06684"/>
    <w:rsid w:val="00A06A26"/>
    <w:rsid w:val="00A06CAC"/>
    <w:rsid w:val="00A06F41"/>
    <w:rsid w:val="00A06F46"/>
    <w:rsid w:val="00A201C8"/>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3628"/>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3004"/>
    <w:rsid w:val="00A8419E"/>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7624"/>
    <w:rsid w:val="00AB19F8"/>
    <w:rsid w:val="00AB2298"/>
    <w:rsid w:val="00AB2841"/>
    <w:rsid w:val="00AB2ECE"/>
    <w:rsid w:val="00AB2EE2"/>
    <w:rsid w:val="00AB3FC4"/>
    <w:rsid w:val="00AB4626"/>
    <w:rsid w:val="00AC23B9"/>
    <w:rsid w:val="00AC25B4"/>
    <w:rsid w:val="00AC3B53"/>
    <w:rsid w:val="00AC49AD"/>
    <w:rsid w:val="00AC5342"/>
    <w:rsid w:val="00AC55E3"/>
    <w:rsid w:val="00AC659A"/>
    <w:rsid w:val="00AD0287"/>
    <w:rsid w:val="00AD14B2"/>
    <w:rsid w:val="00AD3796"/>
    <w:rsid w:val="00AD3C4D"/>
    <w:rsid w:val="00AD4207"/>
    <w:rsid w:val="00AD52AA"/>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BB"/>
    <w:rsid w:val="00B6604B"/>
    <w:rsid w:val="00B6609D"/>
    <w:rsid w:val="00B6621C"/>
    <w:rsid w:val="00B72812"/>
    <w:rsid w:val="00B72BDD"/>
    <w:rsid w:val="00B72F37"/>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E7DE1"/>
    <w:rsid w:val="00BF03D6"/>
    <w:rsid w:val="00BF22DF"/>
    <w:rsid w:val="00BF29A3"/>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3BAB"/>
    <w:rsid w:val="00C145E4"/>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4CB"/>
    <w:rsid w:val="00C63A0D"/>
    <w:rsid w:val="00C63E04"/>
    <w:rsid w:val="00C64670"/>
    <w:rsid w:val="00C65B76"/>
    <w:rsid w:val="00C65F60"/>
    <w:rsid w:val="00C668EB"/>
    <w:rsid w:val="00C674BC"/>
    <w:rsid w:val="00C70FB3"/>
    <w:rsid w:val="00C71A15"/>
    <w:rsid w:val="00C71F26"/>
    <w:rsid w:val="00C73454"/>
    <w:rsid w:val="00C73511"/>
    <w:rsid w:val="00C73925"/>
    <w:rsid w:val="00C74241"/>
    <w:rsid w:val="00C74C65"/>
    <w:rsid w:val="00C76AA4"/>
    <w:rsid w:val="00C807A5"/>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9C3"/>
    <w:rsid w:val="00C95B42"/>
    <w:rsid w:val="00C96C52"/>
    <w:rsid w:val="00C9739E"/>
    <w:rsid w:val="00CA0164"/>
    <w:rsid w:val="00CA1545"/>
    <w:rsid w:val="00CA2014"/>
    <w:rsid w:val="00CA32AE"/>
    <w:rsid w:val="00CA3F12"/>
    <w:rsid w:val="00CA4BC8"/>
    <w:rsid w:val="00CA4E1A"/>
    <w:rsid w:val="00CA5A78"/>
    <w:rsid w:val="00CA5C99"/>
    <w:rsid w:val="00CA621B"/>
    <w:rsid w:val="00CA65AC"/>
    <w:rsid w:val="00CA726B"/>
    <w:rsid w:val="00CB17DD"/>
    <w:rsid w:val="00CB62B3"/>
    <w:rsid w:val="00CB65FF"/>
    <w:rsid w:val="00CB77EA"/>
    <w:rsid w:val="00CC1A91"/>
    <w:rsid w:val="00CC1C9A"/>
    <w:rsid w:val="00CC1FCC"/>
    <w:rsid w:val="00CC3B54"/>
    <w:rsid w:val="00CC410F"/>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278"/>
    <w:rsid w:val="00D00D4A"/>
    <w:rsid w:val="00D01324"/>
    <w:rsid w:val="00D01632"/>
    <w:rsid w:val="00D0185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A81"/>
    <w:rsid w:val="00D554C1"/>
    <w:rsid w:val="00D5569A"/>
    <w:rsid w:val="00D55EED"/>
    <w:rsid w:val="00D57116"/>
    <w:rsid w:val="00D575CA"/>
    <w:rsid w:val="00D60658"/>
    <w:rsid w:val="00D60D36"/>
    <w:rsid w:val="00D61BA8"/>
    <w:rsid w:val="00D6232A"/>
    <w:rsid w:val="00D62F0C"/>
    <w:rsid w:val="00D63C1E"/>
    <w:rsid w:val="00D64AB3"/>
    <w:rsid w:val="00D65324"/>
    <w:rsid w:val="00D65CBF"/>
    <w:rsid w:val="00D66A7D"/>
    <w:rsid w:val="00D66FB8"/>
    <w:rsid w:val="00D67FCF"/>
    <w:rsid w:val="00D7010C"/>
    <w:rsid w:val="00D713C3"/>
    <w:rsid w:val="00D71E67"/>
    <w:rsid w:val="00D72569"/>
    <w:rsid w:val="00D740F6"/>
    <w:rsid w:val="00D745F5"/>
    <w:rsid w:val="00D748D2"/>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0E2B"/>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871"/>
    <w:rsid w:val="00E03DE2"/>
    <w:rsid w:val="00E041E4"/>
    <w:rsid w:val="00E04EC4"/>
    <w:rsid w:val="00E051A8"/>
    <w:rsid w:val="00E06468"/>
    <w:rsid w:val="00E1041F"/>
    <w:rsid w:val="00E10892"/>
    <w:rsid w:val="00E12857"/>
    <w:rsid w:val="00E12CC9"/>
    <w:rsid w:val="00E12D70"/>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5E0"/>
    <w:rsid w:val="00E46B6B"/>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C65"/>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39BC"/>
    <w:rsid w:val="00E9445B"/>
    <w:rsid w:val="00E94E1B"/>
    <w:rsid w:val="00E95F6D"/>
    <w:rsid w:val="00E96984"/>
    <w:rsid w:val="00E96AF7"/>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7C1"/>
    <w:rsid w:val="00EB5B7F"/>
    <w:rsid w:val="00EB5E80"/>
    <w:rsid w:val="00EB66C3"/>
    <w:rsid w:val="00EB6CD4"/>
    <w:rsid w:val="00EB7561"/>
    <w:rsid w:val="00EC09AC"/>
    <w:rsid w:val="00EC1320"/>
    <w:rsid w:val="00EC14BF"/>
    <w:rsid w:val="00EC17DD"/>
    <w:rsid w:val="00EC18C3"/>
    <w:rsid w:val="00EC2076"/>
    <w:rsid w:val="00EC32B9"/>
    <w:rsid w:val="00EC5298"/>
    <w:rsid w:val="00EC68BB"/>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740E"/>
    <w:rsid w:val="00F010F3"/>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2551"/>
    <w:rsid w:val="00F7324D"/>
    <w:rsid w:val="00F7332C"/>
    <w:rsid w:val="00F737CB"/>
    <w:rsid w:val="00F73A60"/>
    <w:rsid w:val="00F73E22"/>
    <w:rsid w:val="00F73EDA"/>
    <w:rsid w:val="00F740DD"/>
    <w:rsid w:val="00F74F75"/>
    <w:rsid w:val="00F77C33"/>
    <w:rsid w:val="00F8037C"/>
    <w:rsid w:val="00F808DA"/>
    <w:rsid w:val="00F81543"/>
    <w:rsid w:val="00F82E3A"/>
    <w:rsid w:val="00F8392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1AA4"/>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 ds:uri="http://purl.org/dc/dcmitype/"/>
  </ds:schemaRefs>
</ds:datastoreItem>
</file>

<file path=customXml/itemProps4.xml><?xml version="1.0" encoding="utf-8"?>
<ds:datastoreItem xmlns:ds="http://schemas.openxmlformats.org/officeDocument/2006/customXml" ds:itemID="{2E5E5391-F480-4EE9-A171-48233582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2854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PLANCISE acknowledged as Smart Warehouse Solution of the Year</vt:lpstr>
      <vt:lpstr>Mobile TGW robots give US Foods a boost</vt:lpstr>
    </vt:vector>
  </TitlesOfParts>
  <Company>Klug</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PLANCISE acknowledged as Smart Warehouse Solution of the Year</dc:title>
  <dc:subject/>
  <dc:creator>Tahedl Alexander</dc:creator>
  <cp:keywords>PLANCISE acknowledged as Smart Warehouse Solution of the Year</cp:keywords>
  <dc:description/>
  <cp:lastModifiedBy>Tahedl Alexander</cp:lastModifiedBy>
  <cp:revision>12</cp:revision>
  <cp:lastPrinted>2022-02-02T15:07:00Z</cp:lastPrinted>
  <dcterms:created xsi:type="dcterms:W3CDTF">2023-05-26T11:32:00Z</dcterms:created>
  <dcterms:modified xsi:type="dcterms:W3CDTF">2023-06-21T12:29:00Z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